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3AF1E" w14:textId="77777777" w:rsidR="00D17DB6" w:rsidRDefault="00000000">
      <w:pPr>
        <w:widowControl/>
        <w:jc w:val="left"/>
        <w:rPr>
          <w:rStyle w:val="a9"/>
          <w:rFonts w:ascii="仿宋_GB2312" w:eastAsia="仿宋_GB2312" w:hAnsi="黑体"/>
          <w:b w:val="0"/>
          <w:bCs w:val="0"/>
          <w:color w:val="292929"/>
          <w:sz w:val="32"/>
          <w:szCs w:val="32"/>
        </w:rPr>
      </w:pPr>
      <w:r>
        <w:rPr>
          <w:rStyle w:val="a9"/>
          <w:rFonts w:ascii="仿宋_GB2312" w:eastAsia="仿宋_GB2312" w:hAnsi="黑体" w:hint="eastAsia"/>
          <w:b w:val="0"/>
          <w:bCs w:val="0"/>
          <w:color w:val="292929"/>
          <w:sz w:val="32"/>
          <w:szCs w:val="32"/>
        </w:rPr>
        <w:t>附件2：</w:t>
      </w:r>
    </w:p>
    <w:p w14:paraId="5F0202F7" w14:textId="77777777" w:rsidR="00D17DB6" w:rsidRDefault="00000000">
      <w:pPr>
        <w:widowControl/>
        <w:jc w:val="center"/>
        <w:rPr>
          <w:rFonts w:ascii="黑体" w:hAnsi="黑体" w:cs="仿宋_GB2312" w:hint="eastAsia"/>
          <w:sz w:val="28"/>
          <w:szCs w:val="28"/>
        </w:rPr>
      </w:pPr>
      <w:r>
        <w:rPr>
          <w:rStyle w:val="a9"/>
          <w:rFonts w:ascii="黑体" w:eastAsia="黑体" w:hAnsi="黑体" w:hint="eastAsia"/>
          <w:color w:val="292929"/>
          <w:sz w:val="36"/>
          <w:szCs w:val="36"/>
        </w:rPr>
        <w:t>“科创赛场”科技竞赛校级活动一览表</w:t>
      </w:r>
    </w:p>
    <w:tbl>
      <w:tblPr>
        <w:tblW w:w="8356" w:type="dxa"/>
        <w:tblInd w:w="-15" w:type="dxa"/>
        <w:tblBorders>
          <w:top w:val="single" w:sz="4" w:space="0" w:color="auto"/>
        </w:tblBorders>
        <w:tblLayout w:type="fixed"/>
        <w:tblLook w:val="04A0" w:firstRow="1" w:lastRow="0" w:firstColumn="1" w:lastColumn="0" w:noHBand="0" w:noVBand="1"/>
      </w:tblPr>
      <w:tblGrid>
        <w:gridCol w:w="765"/>
        <w:gridCol w:w="4640"/>
        <w:gridCol w:w="2951"/>
      </w:tblGrid>
      <w:tr w:rsidR="00D17DB6" w14:paraId="0BA67B56" w14:textId="77777777">
        <w:trPr>
          <w:trHeight w:val="624"/>
        </w:trPr>
        <w:tc>
          <w:tcPr>
            <w:tcW w:w="765" w:type="dxa"/>
            <w:tcBorders>
              <w:left w:val="single" w:sz="4" w:space="0" w:color="auto"/>
              <w:bottom w:val="single" w:sz="4" w:space="0" w:color="auto"/>
              <w:right w:val="single" w:sz="4" w:space="0" w:color="auto"/>
            </w:tcBorders>
            <w:noWrap/>
            <w:vAlign w:val="center"/>
          </w:tcPr>
          <w:p w14:paraId="6B389B3D" w14:textId="77777777" w:rsidR="00D17DB6" w:rsidRDefault="00000000">
            <w:pPr>
              <w:widowControl/>
              <w:jc w:val="center"/>
              <w:textAlignment w:val="center"/>
              <w:rPr>
                <w:rFonts w:ascii="仿宋GB2132" w:eastAsia="仿宋GB2132" w:hAnsi="仿宋GB2132" w:cs="仿宋GB2132"/>
                <w:b/>
                <w:bCs/>
                <w:color w:val="000000"/>
                <w:sz w:val="24"/>
              </w:rPr>
            </w:pPr>
            <w:r>
              <w:rPr>
                <w:rFonts w:ascii="仿宋GB2132" w:eastAsia="仿宋GB2132" w:hAnsi="仿宋GB2132" w:cs="仿宋GB2132"/>
                <w:b/>
                <w:bCs/>
                <w:color w:val="000000"/>
                <w:kern w:val="0"/>
                <w:sz w:val="20"/>
                <w:szCs w:val="20"/>
                <w:lang w:bidi="ar"/>
              </w:rPr>
              <w:t>序号</w:t>
            </w:r>
          </w:p>
        </w:tc>
        <w:tc>
          <w:tcPr>
            <w:tcW w:w="4640" w:type="dxa"/>
            <w:tcBorders>
              <w:left w:val="single" w:sz="4" w:space="0" w:color="auto"/>
              <w:bottom w:val="single" w:sz="4" w:space="0" w:color="auto"/>
              <w:right w:val="single" w:sz="4" w:space="0" w:color="auto"/>
            </w:tcBorders>
            <w:noWrap/>
            <w:vAlign w:val="center"/>
          </w:tcPr>
          <w:p w14:paraId="75A8675F" w14:textId="77777777" w:rsidR="00D17DB6" w:rsidRDefault="00000000">
            <w:pPr>
              <w:widowControl/>
              <w:jc w:val="center"/>
              <w:textAlignment w:val="center"/>
              <w:rPr>
                <w:rFonts w:ascii="仿宋GB2132" w:eastAsia="仿宋GB2132" w:hAnsi="仿宋GB2132" w:cs="仿宋GB2132"/>
                <w:b/>
                <w:bCs/>
                <w:color w:val="000000"/>
                <w:sz w:val="24"/>
              </w:rPr>
            </w:pPr>
            <w:r>
              <w:rPr>
                <w:rFonts w:ascii="仿宋GB2132" w:eastAsia="仿宋GB2132" w:hAnsi="仿宋GB2132" w:cs="仿宋GB2132"/>
                <w:b/>
                <w:bCs/>
                <w:color w:val="000000"/>
                <w:kern w:val="0"/>
                <w:sz w:val="20"/>
                <w:szCs w:val="20"/>
                <w:lang w:bidi="ar"/>
              </w:rPr>
              <w:t>活动名称</w:t>
            </w:r>
          </w:p>
        </w:tc>
        <w:tc>
          <w:tcPr>
            <w:tcW w:w="2951" w:type="dxa"/>
            <w:tcBorders>
              <w:left w:val="single" w:sz="4" w:space="0" w:color="auto"/>
              <w:bottom w:val="single" w:sz="4" w:space="0" w:color="auto"/>
              <w:right w:val="single" w:sz="4" w:space="0" w:color="auto"/>
            </w:tcBorders>
            <w:noWrap/>
            <w:vAlign w:val="center"/>
          </w:tcPr>
          <w:p w14:paraId="58929D39" w14:textId="77777777" w:rsidR="00D17DB6" w:rsidRDefault="00000000">
            <w:pPr>
              <w:widowControl/>
              <w:jc w:val="center"/>
              <w:textAlignment w:val="center"/>
              <w:rPr>
                <w:rFonts w:ascii="仿宋GB2132" w:eastAsia="仿宋GB2132" w:hAnsi="仿宋GB2132" w:cs="仿宋GB2132"/>
                <w:b/>
                <w:bCs/>
                <w:color w:val="000000"/>
                <w:sz w:val="24"/>
              </w:rPr>
            </w:pPr>
            <w:r>
              <w:rPr>
                <w:rFonts w:ascii="仿宋GB2132" w:eastAsia="仿宋GB2132" w:hAnsi="仿宋GB2132" w:cs="仿宋GB2132"/>
                <w:b/>
                <w:bCs/>
                <w:color w:val="000000"/>
                <w:kern w:val="0"/>
                <w:sz w:val="20"/>
                <w:szCs w:val="20"/>
                <w:lang w:bidi="ar"/>
              </w:rPr>
              <w:t>承办单位</w:t>
            </w:r>
          </w:p>
        </w:tc>
      </w:tr>
      <w:tr w:rsidR="00D17DB6" w14:paraId="7461DDE3" w14:textId="77777777">
        <w:trPr>
          <w:trHeight w:val="624"/>
        </w:trPr>
        <w:tc>
          <w:tcPr>
            <w:tcW w:w="765" w:type="dxa"/>
            <w:tcBorders>
              <w:top w:val="single" w:sz="4" w:space="0" w:color="auto"/>
              <w:left w:val="single" w:sz="4" w:space="0" w:color="auto"/>
              <w:bottom w:val="single" w:sz="4" w:space="0" w:color="auto"/>
              <w:right w:val="single" w:sz="4" w:space="0" w:color="auto"/>
            </w:tcBorders>
            <w:noWrap/>
            <w:vAlign w:val="center"/>
          </w:tcPr>
          <w:p w14:paraId="0CD64DBD" w14:textId="77777777" w:rsidR="00D17DB6" w:rsidRDefault="00000000">
            <w:pPr>
              <w:widowControl/>
              <w:jc w:val="center"/>
              <w:textAlignment w:val="center"/>
              <w:rPr>
                <w:rFonts w:ascii="仿宋GB2132" w:eastAsia="仿宋GB2132" w:hAnsi="仿宋GB2132" w:cs="仿宋GB2132"/>
                <w:color w:val="000000"/>
                <w:sz w:val="22"/>
                <w:szCs w:val="22"/>
              </w:rPr>
            </w:pPr>
            <w:r>
              <w:rPr>
                <w:rFonts w:ascii="仿宋GB2132" w:eastAsia="仿宋GB2132" w:hAnsi="仿宋GB2132" w:cs="仿宋GB2132"/>
                <w:color w:val="000000"/>
                <w:kern w:val="0"/>
                <w:sz w:val="20"/>
                <w:szCs w:val="20"/>
                <w:lang w:bidi="ar"/>
              </w:rPr>
              <w:t>1</w:t>
            </w:r>
          </w:p>
        </w:tc>
        <w:tc>
          <w:tcPr>
            <w:tcW w:w="4640" w:type="dxa"/>
            <w:tcBorders>
              <w:top w:val="single" w:sz="4" w:space="0" w:color="auto"/>
              <w:left w:val="single" w:sz="4" w:space="0" w:color="auto"/>
              <w:bottom w:val="single" w:sz="4" w:space="0" w:color="auto"/>
              <w:right w:val="single" w:sz="4" w:space="0" w:color="auto"/>
            </w:tcBorders>
            <w:noWrap/>
            <w:vAlign w:val="center"/>
          </w:tcPr>
          <w:p w14:paraId="147107AE" w14:textId="77777777" w:rsidR="00D17DB6" w:rsidRDefault="00000000">
            <w:pPr>
              <w:widowControl/>
              <w:jc w:val="center"/>
              <w:textAlignment w:val="center"/>
              <w:rPr>
                <w:rFonts w:ascii="仿宋GB2132" w:eastAsia="仿宋GB2132" w:hAnsi="仿宋GB2132" w:cs="仿宋GB2132"/>
                <w:color w:val="000000"/>
                <w:sz w:val="22"/>
                <w:szCs w:val="22"/>
              </w:rPr>
            </w:pPr>
            <w:r>
              <w:rPr>
                <w:rFonts w:ascii="仿宋GB2132" w:eastAsia="仿宋GB2132" w:hAnsi="仿宋GB2132" w:cs="仿宋GB2132"/>
                <w:color w:val="000000"/>
                <w:kern w:val="0"/>
                <w:sz w:val="20"/>
                <w:szCs w:val="20"/>
                <w:lang w:bidi="ar"/>
              </w:rPr>
              <w:t>第八届大学生地球科普知识竞赛</w:t>
            </w:r>
          </w:p>
        </w:tc>
        <w:tc>
          <w:tcPr>
            <w:tcW w:w="2951" w:type="dxa"/>
            <w:tcBorders>
              <w:top w:val="single" w:sz="4" w:space="0" w:color="auto"/>
              <w:left w:val="single" w:sz="4" w:space="0" w:color="auto"/>
              <w:bottom w:val="single" w:sz="4" w:space="0" w:color="auto"/>
              <w:right w:val="single" w:sz="4" w:space="0" w:color="auto"/>
            </w:tcBorders>
            <w:noWrap/>
            <w:vAlign w:val="center"/>
          </w:tcPr>
          <w:p w14:paraId="4F4064A5" w14:textId="77777777" w:rsidR="00D17DB6" w:rsidRDefault="00000000">
            <w:pPr>
              <w:widowControl/>
              <w:jc w:val="center"/>
              <w:textAlignment w:val="center"/>
              <w:rPr>
                <w:rFonts w:ascii="仿宋GB2132" w:eastAsia="仿宋GB2132" w:hAnsi="仿宋GB2132" w:cs="仿宋GB2132"/>
                <w:color w:val="000000"/>
                <w:sz w:val="22"/>
                <w:szCs w:val="22"/>
              </w:rPr>
            </w:pPr>
            <w:r>
              <w:rPr>
                <w:rFonts w:ascii="仿宋GB2132" w:eastAsia="仿宋GB2132" w:hAnsi="仿宋GB2132" w:cs="仿宋GB2132"/>
                <w:color w:val="000000"/>
                <w:kern w:val="0"/>
                <w:sz w:val="20"/>
                <w:szCs w:val="20"/>
                <w:lang w:bidi="ar"/>
              </w:rPr>
              <w:t>地球科学与技术学院</w:t>
            </w:r>
          </w:p>
        </w:tc>
      </w:tr>
      <w:tr w:rsidR="00D17DB6" w14:paraId="1721C835" w14:textId="77777777">
        <w:trPr>
          <w:trHeight w:val="624"/>
        </w:trPr>
        <w:tc>
          <w:tcPr>
            <w:tcW w:w="765" w:type="dxa"/>
            <w:tcBorders>
              <w:top w:val="single" w:sz="4" w:space="0" w:color="auto"/>
              <w:left w:val="single" w:sz="4" w:space="0" w:color="auto"/>
              <w:bottom w:val="single" w:sz="4" w:space="0" w:color="auto"/>
              <w:right w:val="single" w:sz="4" w:space="0" w:color="auto"/>
            </w:tcBorders>
            <w:noWrap/>
            <w:vAlign w:val="center"/>
          </w:tcPr>
          <w:p w14:paraId="698A4666" w14:textId="77777777" w:rsidR="00D17DB6" w:rsidRDefault="00000000">
            <w:pPr>
              <w:widowControl/>
              <w:jc w:val="center"/>
              <w:textAlignment w:val="center"/>
              <w:rPr>
                <w:rFonts w:ascii="仿宋GB2132" w:eastAsia="仿宋GB2132" w:hAnsi="仿宋GB2132" w:cs="仿宋GB2132"/>
                <w:color w:val="000000"/>
                <w:sz w:val="22"/>
                <w:szCs w:val="22"/>
              </w:rPr>
            </w:pPr>
            <w:r>
              <w:rPr>
                <w:rFonts w:ascii="仿宋GB2132" w:eastAsia="仿宋GB2132" w:hAnsi="仿宋GB2132" w:cs="仿宋GB2132"/>
                <w:color w:val="000000"/>
                <w:kern w:val="0"/>
                <w:sz w:val="20"/>
                <w:szCs w:val="20"/>
                <w:lang w:bidi="ar"/>
              </w:rPr>
              <w:t>2</w:t>
            </w:r>
          </w:p>
        </w:tc>
        <w:tc>
          <w:tcPr>
            <w:tcW w:w="4640" w:type="dxa"/>
            <w:tcBorders>
              <w:top w:val="single" w:sz="4" w:space="0" w:color="auto"/>
              <w:left w:val="single" w:sz="4" w:space="0" w:color="auto"/>
              <w:bottom w:val="single" w:sz="4" w:space="0" w:color="auto"/>
              <w:right w:val="single" w:sz="4" w:space="0" w:color="auto"/>
            </w:tcBorders>
            <w:noWrap/>
            <w:vAlign w:val="center"/>
          </w:tcPr>
          <w:p w14:paraId="78BB977C" w14:textId="77777777" w:rsidR="00D17DB6" w:rsidRDefault="00000000">
            <w:pPr>
              <w:widowControl/>
              <w:jc w:val="center"/>
              <w:textAlignment w:val="center"/>
              <w:rPr>
                <w:rFonts w:ascii="仿宋GB2132" w:eastAsia="仿宋GB2132" w:hAnsi="仿宋GB2132" w:cs="仿宋GB2132"/>
                <w:color w:val="000000"/>
                <w:sz w:val="22"/>
                <w:szCs w:val="22"/>
              </w:rPr>
            </w:pPr>
            <w:r>
              <w:rPr>
                <w:rFonts w:ascii="仿宋GB2132" w:eastAsia="仿宋GB2132" w:hAnsi="仿宋GB2132" w:cs="仿宋GB2132"/>
                <w:color w:val="000000"/>
                <w:kern w:val="0"/>
                <w:sz w:val="20"/>
                <w:szCs w:val="20"/>
                <w:lang w:bidi="ar"/>
              </w:rPr>
              <w:t>第十八届大学生地质模型制作大赛</w:t>
            </w:r>
          </w:p>
        </w:tc>
        <w:tc>
          <w:tcPr>
            <w:tcW w:w="2951" w:type="dxa"/>
            <w:tcBorders>
              <w:top w:val="single" w:sz="4" w:space="0" w:color="auto"/>
              <w:left w:val="single" w:sz="4" w:space="0" w:color="auto"/>
              <w:bottom w:val="single" w:sz="4" w:space="0" w:color="auto"/>
              <w:right w:val="single" w:sz="4" w:space="0" w:color="auto"/>
            </w:tcBorders>
            <w:noWrap/>
            <w:vAlign w:val="center"/>
          </w:tcPr>
          <w:p w14:paraId="4FAF677B" w14:textId="77777777" w:rsidR="00D17DB6" w:rsidRDefault="00000000">
            <w:pPr>
              <w:widowControl/>
              <w:jc w:val="center"/>
              <w:textAlignment w:val="center"/>
              <w:rPr>
                <w:rFonts w:ascii="仿宋GB2132" w:eastAsia="仿宋GB2132" w:hAnsi="仿宋GB2132" w:cs="仿宋GB2132"/>
                <w:color w:val="000000"/>
                <w:sz w:val="22"/>
                <w:szCs w:val="22"/>
              </w:rPr>
            </w:pPr>
            <w:r>
              <w:rPr>
                <w:rFonts w:ascii="仿宋GB2132" w:eastAsia="仿宋GB2132" w:hAnsi="仿宋GB2132" w:cs="仿宋GB2132"/>
                <w:color w:val="000000"/>
                <w:kern w:val="0"/>
                <w:sz w:val="20"/>
                <w:szCs w:val="20"/>
                <w:lang w:bidi="ar"/>
              </w:rPr>
              <w:t>地球科学与技术学院</w:t>
            </w:r>
          </w:p>
        </w:tc>
      </w:tr>
      <w:tr w:rsidR="00D17DB6" w14:paraId="7B3AFAF0" w14:textId="77777777">
        <w:trPr>
          <w:trHeight w:val="624"/>
        </w:trPr>
        <w:tc>
          <w:tcPr>
            <w:tcW w:w="765" w:type="dxa"/>
            <w:tcBorders>
              <w:top w:val="single" w:sz="4" w:space="0" w:color="auto"/>
              <w:left w:val="single" w:sz="4" w:space="0" w:color="auto"/>
              <w:bottom w:val="single" w:sz="4" w:space="0" w:color="auto"/>
              <w:right w:val="single" w:sz="4" w:space="0" w:color="auto"/>
            </w:tcBorders>
            <w:noWrap/>
            <w:vAlign w:val="center"/>
          </w:tcPr>
          <w:p w14:paraId="060A49A9" w14:textId="77777777" w:rsidR="00D17DB6" w:rsidRDefault="00000000">
            <w:pPr>
              <w:widowControl/>
              <w:jc w:val="center"/>
              <w:textAlignment w:val="center"/>
              <w:rPr>
                <w:rFonts w:ascii="仿宋GB2132" w:eastAsia="仿宋GB2132" w:hAnsi="仿宋GB2132" w:cs="仿宋GB2132"/>
                <w:color w:val="000000"/>
                <w:sz w:val="22"/>
                <w:szCs w:val="22"/>
              </w:rPr>
            </w:pPr>
            <w:r>
              <w:rPr>
                <w:rFonts w:ascii="仿宋GB2132" w:eastAsia="仿宋GB2132" w:hAnsi="仿宋GB2132" w:cs="仿宋GB2132"/>
                <w:color w:val="000000"/>
                <w:kern w:val="0"/>
                <w:sz w:val="20"/>
                <w:szCs w:val="20"/>
                <w:lang w:bidi="ar"/>
              </w:rPr>
              <w:t>3</w:t>
            </w:r>
          </w:p>
        </w:tc>
        <w:tc>
          <w:tcPr>
            <w:tcW w:w="4640" w:type="dxa"/>
            <w:tcBorders>
              <w:top w:val="single" w:sz="4" w:space="0" w:color="auto"/>
              <w:left w:val="single" w:sz="4" w:space="0" w:color="auto"/>
              <w:bottom w:val="single" w:sz="4" w:space="0" w:color="auto"/>
              <w:right w:val="single" w:sz="4" w:space="0" w:color="auto"/>
            </w:tcBorders>
            <w:noWrap/>
            <w:vAlign w:val="center"/>
          </w:tcPr>
          <w:p w14:paraId="53B898E8" w14:textId="77777777" w:rsidR="00D17DB6" w:rsidRDefault="00000000">
            <w:pPr>
              <w:widowControl/>
              <w:jc w:val="center"/>
              <w:textAlignment w:val="center"/>
              <w:rPr>
                <w:rFonts w:ascii="仿宋GB2132" w:eastAsia="仿宋GB2132" w:hAnsi="仿宋GB2132" w:cs="仿宋GB2132"/>
                <w:color w:val="000000"/>
                <w:sz w:val="22"/>
                <w:szCs w:val="22"/>
              </w:rPr>
            </w:pPr>
            <w:r>
              <w:rPr>
                <w:rFonts w:ascii="仿宋GB2132" w:eastAsia="仿宋GB2132" w:hAnsi="仿宋GB2132" w:cs="仿宋GB2132"/>
                <w:color w:val="000000"/>
                <w:kern w:val="0"/>
                <w:sz w:val="20"/>
                <w:szCs w:val="20"/>
                <w:lang w:bidi="ar"/>
              </w:rPr>
              <w:t>安东杯石油专业知识竞赛</w:t>
            </w:r>
          </w:p>
        </w:tc>
        <w:tc>
          <w:tcPr>
            <w:tcW w:w="2951" w:type="dxa"/>
            <w:tcBorders>
              <w:top w:val="single" w:sz="4" w:space="0" w:color="auto"/>
              <w:left w:val="single" w:sz="4" w:space="0" w:color="auto"/>
              <w:bottom w:val="single" w:sz="4" w:space="0" w:color="auto"/>
              <w:right w:val="single" w:sz="4" w:space="0" w:color="auto"/>
            </w:tcBorders>
            <w:noWrap/>
            <w:vAlign w:val="center"/>
          </w:tcPr>
          <w:p w14:paraId="6BCEE52E" w14:textId="77777777" w:rsidR="00D17DB6" w:rsidRDefault="00000000">
            <w:pPr>
              <w:widowControl/>
              <w:jc w:val="center"/>
              <w:textAlignment w:val="center"/>
              <w:rPr>
                <w:rFonts w:ascii="仿宋GB2132" w:eastAsia="仿宋GB2132" w:hAnsi="仿宋GB2132" w:cs="仿宋GB2132"/>
                <w:color w:val="000000"/>
                <w:sz w:val="22"/>
                <w:szCs w:val="22"/>
              </w:rPr>
            </w:pPr>
            <w:r>
              <w:rPr>
                <w:rFonts w:ascii="仿宋GB2132" w:eastAsia="仿宋GB2132" w:hAnsi="仿宋GB2132" w:cs="仿宋GB2132"/>
                <w:color w:val="000000"/>
                <w:kern w:val="0"/>
                <w:sz w:val="20"/>
                <w:szCs w:val="20"/>
                <w:lang w:bidi="ar"/>
              </w:rPr>
              <w:t>石油工程学院</w:t>
            </w:r>
          </w:p>
        </w:tc>
      </w:tr>
      <w:tr w:rsidR="00D17DB6" w14:paraId="430635FE" w14:textId="77777777">
        <w:trPr>
          <w:trHeight w:val="624"/>
        </w:trPr>
        <w:tc>
          <w:tcPr>
            <w:tcW w:w="765" w:type="dxa"/>
            <w:tcBorders>
              <w:top w:val="single" w:sz="4" w:space="0" w:color="auto"/>
              <w:left w:val="single" w:sz="4" w:space="0" w:color="auto"/>
              <w:bottom w:val="single" w:sz="4" w:space="0" w:color="auto"/>
              <w:right w:val="single" w:sz="4" w:space="0" w:color="auto"/>
            </w:tcBorders>
            <w:noWrap/>
            <w:vAlign w:val="center"/>
          </w:tcPr>
          <w:p w14:paraId="20B9B250" w14:textId="77777777" w:rsidR="00D17DB6" w:rsidRDefault="00000000">
            <w:pPr>
              <w:widowControl/>
              <w:jc w:val="center"/>
              <w:textAlignment w:val="center"/>
              <w:rPr>
                <w:rFonts w:ascii="仿宋GB2132" w:eastAsia="仿宋GB2132" w:hAnsi="仿宋GB2132" w:cs="仿宋GB2132"/>
                <w:color w:val="000000"/>
                <w:sz w:val="22"/>
                <w:szCs w:val="22"/>
              </w:rPr>
            </w:pPr>
            <w:r>
              <w:rPr>
                <w:rFonts w:ascii="仿宋GB2132" w:eastAsia="仿宋GB2132" w:hAnsi="仿宋GB2132" w:cs="仿宋GB2132"/>
                <w:color w:val="000000"/>
                <w:kern w:val="0"/>
                <w:sz w:val="20"/>
                <w:szCs w:val="20"/>
                <w:lang w:bidi="ar"/>
              </w:rPr>
              <w:t>4</w:t>
            </w:r>
          </w:p>
        </w:tc>
        <w:tc>
          <w:tcPr>
            <w:tcW w:w="4640" w:type="dxa"/>
            <w:tcBorders>
              <w:top w:val="single" w:sz="4" w:space="0" w:color="auto"/>
              <w:left w:val="single" w:sz="4" w:space="0" w:color="auto"/>
              <w:bottom w:val="single" w:sz="4" w:space="0" w:color="auto"/>
              <w:right w:val="single" w:sz="4" w:space="0" w:color="auto"/>
            </w:tcBorders>
            <w:noWrap/>
            <w:vAlign w:val="center"/>
          </w:tcPr>
          <w:p w14:paraId="0EFA7AE9" w14:textId="77777777" w:rsidR="00D17DB6" w:rsidRDefault="00000000">
            <w:pPr>
              <w:widowControl/>
              <w:jc w:val="center"/>
              <w:textAlignment w:val="center"/>
              <w:rPr>
                <w:rFonts w:ascii="仿宋GB2132" w:eastAsia="仿宋GB2132" w:hAnsi="仿宋GB2132" w:cs="仿宋GB2132"/>
                <w:color w:val="000000"/>
                <w:sz w:val="22"/>
                <w:szCs w:val="22"/>
              </w:rPr>
            </w:pPr>
            <w:r>
              <w:rPr>
                <w:rFonts w:ascii="仿宋GB2132" w:eastAsia="仿宋GB2132" w:hAnsi="仿宋GB2132" w:cs="仿宋GB2132"/>
                <w:color w:val="000000"/>
                <w:kern w:val="0"/>
                <w:sz w:val="20"/>
                <w:szCs w:val="20"/>
                <w:lang w:bidi="ar"/>
              </w:rPr>
              <w:t>SPE论文大赛</w:t>
            </w:r>
          </w:p>
        </w:tc>
        <w:tc>
          <w:tcPr>
            <w:tcW w:w="2951" w:type="dxa"/>
            <w:tcBorders>
              <w:top w:val="single" w:sz="4" w:space="0" w:color="auto"/>
              <w:left w:val="single" w:sz="4" w:space="0" w:color="auto"/>
              <w:bottom w:val="single" w:sz="4" w:space="0" w:color="auto"/>
              <w:right w:val="single" w:sz="4" w:space="0" w:color="auto"/>
            </w:tcBorders>
            <w:noWrap/>
            <w:vAlign w:val="center"/>
          </w:tcPr>
          <w:p w14:paraId="3A49F9F0" w14:textId="77777777" w:rsidR="00D17DB6" w:rsidRDefault="00000000">
            <w:pPr>
              <w:widowControl/>
              <w:jc w:val="center"/>
              <w:textAlignment w:val="center"/>
              <w:rPr>
                <w:rFonts w:ascii="仿宋GB2132" w:eastAsia="仿宋GB2132" w:hAnsi="仿宋GB2132" w:cs="仿宋GB2132"/>
                <w:color w:val="000000"/>
                <w:sz w:val="22"/>
                <w:szCs w:val="22"/>
              </w:rPr>
            </w:pPr>
            <w:r>
              <w:rPr>
                <w:rFonts w:ascii="仿宋GB2132" w:eastAsia="仿宋GB2132" w:hAnsi="仿宋GB2132" w:cs="仿宋GB2132"/>
                <w:color w:val="000000"/>
                <w:kern w:val="0"/>
                <w:sz w:val="20"/>
                <w:szCs w:val="20"/>
                <w:lang w:bidi="ar"/>
              </w:rPr>
              <w:t>石油工程学院</w:t>
            </w:r>
          </w:p>
        </w:tc>
      </w:tr>
      <w:tr w:rsidR="00D17DB6" w14:paraId="408C4273" w14:textId="77777777">
        <w:trPr>
          <w:trHeight w:val="624"/>
        </w:trPr>
        <w:tc>
          <w:tcPr>
            <w:tcW w:w="765" w:type="dxa"/>
            <w:tcBorders>
              <w:top w:val="single" w:sz="4" w:space="0" w:color="auto"/>
              <w:left w:val="single" w:sz="4" w:space="0" w:color="auto"/>
              <w:bottom w:val="single" w:sz="4" w:space="0" w:color="auto"/>
              <w:right w:val="single" w:sz="4" w:space="0" w:color="auto"/>
            </w:tcBorders>
            <w:noWrap/>
            <w:vAlign w:val="center"/>
          </w:tcPr>
          <w:p w14:paraId="605227E4" w14:textId="77777777" w:rsidR="00D17DB6" w:rsidRDefault="00000000">
            <w:pPr>
              <w:widowControl/>
              <w:jc w:val="center"/>
              <w:textAlignment w:val="center"/>
              <w:rPr>
                <w:rFonts w:ascii="仿宋GB2132" w:eastAsia="仿宋GB2132" w:hAnsi="仿宋GB2132" w:cs="仿宋GB2132"/>
                <w:color w:val="000000"/>
                <w:sz w:val="22"/>
                <w:szCs w:val="22"/>
              </w:rPr>
            </w:pPr>
            <w:r>
              <w:rPr>
                <w:rFonts w:ascii="仿宋GB2132" w:eastAsia="仿宋GB2132" w:hAnsi="仿宋GB2132" w:cs="仿宋GB2132"/>
                <w:color w:val="000000"/>
                <w:kern w:val="0"/>
                <w:sz w:val="20"/>
                <w:szCs w:val="20"/>
                <w:lang w:bidi="ar"/>
              </w:rPr>
              <w:t>5</w:t>
            </w:r>
          </w:p>
        </w:tc>
        <w:tc>
          <w:tcPr>
            <w:tcW w:w="4640" w:type="dxa"/>
            <w:tcBorders>
              <w:top w:val="single" w:sz="4" w:space="0" w:color="auto"/>
              <w:left w:val="single" w:sz="4" w:space="0" w:color="auto"/>
              <w:bottom w:val="single" w:sz="4" w:space="0" w:color="auto"/>
              <w:right w:val="single" w:sz="4" w:space="0" w:color="auto"/>
            </w:tcBorders>
            <w:noWrap/>
            <w:vAlign w:val="center"/>
          </w:tcPr>
          <w:p w14:paraId="4AD12EC5" w14:textId="77777777" w:rsidR="00D17DB6" w:rsidRDefault="00000000">
            <w:pPr>
              <w:widowControl/>
              <w:jc w:val="center"/>
              <w:textAlignment w:val="center"/>
              <w:rPr>
                <w:rFonts w:ascii="仿宋GB2132" w:eastAsia="仿宋GB2132" w:hAnsi="仿宋GB2132" w:cs="仿宋GB2132"/>
                <w:color w:val="000000"/>
                <w:sz w:val="22"/>
                <w:szCs w:val="22"/>
              </w:rPr>
            </w:pPr>
            <w:r>
              <w:rPr>
                <w:rFonts w:ascii="仿宋GB2132" w:eastAsia="仿宋GB2132" w:hAnsi="仿宋GB2132" w:cs="仿宋GB2132"/>
                <w:color w:val="000000"/>
                <w:kern w:val="0"/>
                <w:sz w:val="20"/>
                <w:szCs w:val="20"/>
                <w:lang w:bidi="ar"/>
              </w:rPr>
              <w:t>comsol软件培训及竞赛</w:t>
            </w:r>
          </w:p>
        </w:tc>
        <w:tc>
          <w:tcPr>
            <w:tcW w:w="2951" w:type="dxa"/>
            <w:tcBorders>
              <w:top w:val="single" w:sz="4" w:space="0" w:color="auto"/>
              <w:left w:val="single" w:sz="4" w:space="0" w:color="auto"/>
              <w:bottom w:val="single" w:sz="4" w:space="0" w:color="auto"/>
              <w:right w:val="single" w:sz="4" w:space="0" w:color="auto"/>
            </w:tcBorders>
            <w:noWrap/>
            <w:vAlign w:val="center"/>
          </w:tcPr>
          <w:p w14:paraId="55FC0658" w14:textId="77777777" w:rsidR="00D17DB6" w:rsidRDefault="00000000">
            <w:pPr>
              <w:widowControl/>
              <w:jc w:val="center"/>
              <w:textAlignment w:val="center"/>
              <w:rPr>
                <w:rFonts w:ascii="仿宋GB2132" w:eastAsia="仿宋GB2132" w:hAnsi="仿宋GB2132" w:cs="仿宋GB2132"/>
                <w:color w:val="000000"/>
                <w:sz w:val="22"/>
                <w:szCs w:val="22"/>
              </w:rPr>
            </w:pPr>
            <w:r>
              <w:rPr>
                <w:rFonts w:ascii="仿宋GB2132" w:eastAsia="仿宋GB2132" w:hAnsi="仿宋GB2132" w:cs="仿宋GB2132"/>
                <w:color w:val="000000"/>
                <w:kern w:val="0"/>
                <w:sz w:val="20"/>
                <w:szCs w:val="20"/>
                <w:lang w:bidi="ar"/>
              </w:rPr>
              <w:t>石油工程学院</w:t>
            </w:r>
          </w:p>
        </w:tc>
      </w:tr>
      <w:tr w:rsidR="00D17DB6" w14:paraId="33D99E18" w14:textId="77777777">
        <w:trPr>
          <w:trHeight w:val="624"/>
        </w:trPr>
        <w:tc>
          <w:tcPr>
            <w:tcW w:w="765" w:type="dxa"/>
            <w:tcBorders>
              <w:top w:val="single" w:sz="4" w:space="0" w:color="auto"/>
              <w:left w:val="single" w:sz="4" w:space="0" w:color="auto"/>
              <w:bottom w:val="single" w:sz="4" w:space="0" w:color="auto"/>
              <w:right w:val="single" w:sz="4" w:space="0" w:color="auto"/>
            </w:tcBorders>
            <w:noWrap/>
            <w:vAlign w:val="center"/>
          </w:tcPr>
          <w:p w14:paraId="5FDDFF81" w14:textId="77777777" w:rsidR="00D17DB6" w:rsidRDefault="00000000">
            <w:pPr>
              <w:widowControl/>
              <w:jc w:val="center"/>
              <w:textAlignment w:val="center"/>
              <w:rPr>
                <w:rFonts w:ascii="仿宋GB2132" w:eastAsia="仿宋GB2132" w:hAnsi="仿宋GB2132" w:cs="仿宋GB2132"/>
                <w:color w:val="000000"/>
                <w:sz w:val="22"/>
                <w:szCs w:val="22"/>
              </w:rPr>
            </w:pPr>
            <w:r>
              <w:rPr>
                <w:rFonts w:ascii="仿宋GB2132" w:eastAsia="仿宋GB2132" w:hAnsi="仿宋GB2132" w:cs="仿宋GB2132"/>
                <w:color w:val="000000"/>
                <w:kern w:val="0"/>
                <w:sz w:val="20"/>
                <w:szCs w:val="20"/>
                <w:lang w:bidi="ar"/>
              </w:rPr>
              <w:t>6</w:t>
            </w:r>
          </w:p>
        </w:tc>
        <w:tc>
          <w:tcPr>
            <w:tcW w:w="4640" w:type="dxa"/>
            <w:tcBorders>
              <w:top w:val="single" w:sz="4" w:space="0" w:color="auto"/>
              <w:left w:val="single" w:sz="4" w:space="0" w:color="auto"/>
              <w:bottom w:val="single" w:sz="4" w:space="0" w:color="auto"/>
              <w:right w:val="single" w:sz="4" w:space="0" w:color="auto"/>
            </w:tcBorders>
            <w:noWrap/>
            <w:vAlign w:val="center"/>
          </w:tcPr>
          <w:p w14:paraId="629FEDE0" w14:textId="77777777" w:rsidR="00D17DB6" w:rsidRDefault="00000000">
            <w:pPr>
              <w:widowControl/>
              <w:jc w:val="center"/>
              <w:textAlignment w:val="center"/>
              <w:rPr>
                <w:rFonts w:ascii="仿宋GB2132" w:eastAsia="仿宋GB2132" w:hAnsi="仿宋GB2132" w:cs="仿宋GB2132"/>
                <w:color w:val="000000"/>
                <w:sz w:val="22"/>
                <w:szCs w:val="22"/>
              </w:rPr>
            </w:pPr>
            <w:r>
              <w:rPr>
                <w:rFonts w:ascii="仿宋GB2132" w:eastAsia="仿宋GB2132" w:hAnsi="仿宋GB2132" w:cs="仿宋GB2132"/>
                <w:color w:val="000000"/>
                <w:kern w:val="0"/>
                <w:sz w:val="20"/>
                <w:szCs w:val="20"/>
                <w:lang w:bidi="ar"/>
              </w:rPr>
              <w:t>第十六届中国石油工程设计大赛-华东赛区选拔赛</w:t>
            </w:r>
          </w:p>
        </w:tc>
        <w:tc>
          <w:tcPr>
            <w:tcW w:w="2951" w:type="dxa"/>
            <w:tcBorders>
              <w:top w:val="single" w:sz="4" w:space="0" w:color="auto"/>
              <w:left w:val="single" w:sz="4" w:space="0" w:color="auto"/>
              <w:bottom w:val="single" w:sz="4" w:space="0" w:color="auto"/>
              <w:right w:val="single" w:sz="4" w:space="0" w:color="auto"/>
            </w:tcBorders>
            <w:noWrap/>
            <w:vAlign w:val="center"/>
          </w:tcPr>
          <w:p w14:paraId="2C758770" w14:textId="77777777" w:rsidR="00D17DB6" w:rsidRDefault="00000000">
            <w:pPr>
              <w:widowControl/>
              <w:jc w:val="center"/>
              <w:textAlignment w:val="center"/>
              <w:rPr>
                <w:rFonts w:ascii="仿宋GB2132" w:eastAsia="仿宋GB2132" w:hAnsi="仿宋GB2132" w:cs="仿宋GB2132"/>
                <w:color w:val="000000"/>
                <w:sz w:val="22"/>
                <w:szCs w:val="22"/>
              </w:rPr>
            </w:pPr>
            <w:r>
              <w:rPr>
                <w:rFonts w:ascii="仿宋GB2132" w:eastAsia="仿宋GB2132" w:hAnsi="仿宋GB2132" w:cs="仿宋GB2132"/>
                <w:color w:val="000000"/>
                <w:kern w:val="0"/>
                <w:sz w:val="20"/>
                <w:szCs w:val="20"/>
                <w:lang w:bidi="ar"/>
              </w:rPr>
              <w:t>石油工程学院</w:t>
            </w:r>
          </w:p>
        </w:tc>
      </w:tr>
      <w:tr w:rsidR="00D17DB6" w14:paraId="50CEFCE6" w14:textId="77777777">
        <w:trPr>
          <w:trHeight w:val="624"/>
        </w:trPr>
        <w:tc>
          <w:tcPr>
            <w:tcW w:w="765" w:type="dxa"/>
            <w:tcBorders>
              <w:top w:val="single" w:sz="4" w:space="0" w:color="auto"/>
              <w:left w:val="single" w:sz="4" w:space="0" w:color="auto"/>
              <w:bottom w:val="single" w:sz="4" w:space="0" w:color="auto"/>
              <w:right w:val="single" w:sz="4" w:space="0" w:color="auto"/>
            </w:tcBorders>
            <w:noWrap/>
            <w:vAlign w:val="center"/>
          </w:tcPr>
          <w:p w14:paraId="3E92C05B" w14:textId="77777777" w:rsidR="00D17DB6" w:rsidRDefault="00000000">
            <w:pPr>
              <w:widowControl/>
              <w:jc w:val="center"/>
              <w:textAlignment w:val="center"/>
              <w:rPr>
                <w:rFonts w:ascii="仿宋GB2132" w:eastAsia="仿宋GB2132" w:hAnsi="仿宋GB2132" w:cs="仿宋GB2132"/>
                <w:color w:val="000000"/>
                <w:sz w:val="22"/>
                <w:szCs w:val="22"/>
              </w:rPr>
            </w:pPr>
            <w:r>
              <w:rPr>
                <w:rFonts w:ascii="仿宋GB2132" w:eastAsia="仿宋GB2132" w:hAnsi="仿宋GB2132" w:cs="仿宋GB2132"/>
                <w:color w:val="000000"/>
                <w:kern w:val="0"/>
                <w:sz w:val="20"/>
                <w:szCs w:val="20"/>
                <w:lang w:bidi="ar"/>
              </w:rPr>
              <w:t>7</w:t>
            </w:r>
          </w:p>
        </w:tc>
        <w:tc>
          <w:tcPr>
            <w:tcW w:w="4640" w:type="dxa"/>
            <w:tcBorders>
              <w:top w:val="single" w:sz="4" w:space="0" w:color="auto"/>
              <w:left w:val="single" w:sz="4" w:space="0" w:color="auto"/>
              <w:bottom w:val="single" w:sz="4" w:space="0" w:color="auto"/>
              <w:right w:val="single" w:sz="4" w:space="0" w:color="auto"/>
            </w:tcBorders>
            <w:noWrap/>
            <w:vAlign w:val="center"/>
          </w:tcPr>
          <w:p w14:paraId="1EEA4165" w14:textId="77777777" w:rsidR="00D17DB6" w:rsidRDefault="00000000">
            <w:pPr>
              <w:widowControl/>
              <w:jc w:val="center"/>
              <w:textAlignment w:val="center"/>
              <w:rPr>
                <w:rFonts w:ascii="仿宋GB2132" w:eastAsia="仿宋GB2132" w:hAnsi="仿宋GB2132" w:cs="仿宋GB2132"/>
                <w:color w:val="000000"/>
                <w:sz w:val="22"/>
                <w:szCs w:val="22"/>
              </w:rPr>
            </w:pPr>
            <w:r>
              <w:rPr>
                <w:rFonts w:ascii="仿宋GB2132" w:eastAsia="仿宋GB2132" w:hAnsi="仿宋GB2132" w:cs="仿宋GB2132"/>
                <w:color w:val="000000"/>
                <w:kern w:val="0"/>
                <w:sz w:val="20"/>
                <w:szCs w:val="20"/>
                <w:lang w:bidi="ar"/>
              </w:rPr>
              <w:t>实践出真知系列——化学趣味实验大比拼</w:t>
            </w:r>
          </w:p>
        </w:tc>
        <w:tc>
          <w:tcPr>
            <w:tcW w:w="2951" w:type="dxa"/>
            <w:tcBorders>
              <w:top w:val="single" w:sz="4" w:space="0" w:color="auto"/>
              <w:left w:val="single" w:sz="4" w:space="0" w:color="auto"/>
              <w:bottom w:val="single" w:sz="4" w:space="0" w:color="auto"/>
              <w:right w:val="single" w:sz="4" w:space="0" w:color="auto"/>
            </w:tcBorders>
            <w:noWrap/>
            <w:vAlign w:val="center"/>
          </w:tcPr>
          <w:p w14:paraId="1BDB8D78" w14:textId="77777777" w:rsidR="00D17DB6" w:rsidRDefault="00000000">
            <w:pPr>
              <w:widowControl/>
              <w:jc w:val="center"/>
              <w:textAlignment w:val="center"/>
              <w:rPr>
                <w:rFonts w:ascii="仿宋GB2132" w:eastAsia="仿宋GB2132" w:hAnsi="仿宋GB2132" w:cs="仿宋GB2132"/>
                <w:color w:val="000000"/>
                <w:sz w:val="22"/>
                <w:szCs w:val="22"/>
              </w:rPr>
            </w:pPr>
            <w:r>
              <w:rPr>
                <w:rFonts w:ascii="仿宋GB2132" w:eastAsia="仿宋GB2132" w:hAnsi="仿宋GB2132" w:cs="仿宋GB2132"/>
                <w:color w:val="000000"/>
                <w:kern w:val="0"/>
                <w:sz w:val="20"/>
                <w:szCs w:val="20"/>
                <w:lang w:bidi="ar"/>
              </w:rPr>
              <w:t>化学化工学院</w:t>
            </w:r>
          </w:p>
        </w:tc>
      </w:tr>
      <w:tr w:rsidR="00D17DB6" w14:paraId="4688E3F9" w14:textId="77777777">
        <w:trPr>
          <w:trHeight w:val="624"/>
        </w:trPr>
        <w:tc>
          <w:tcPr>
            <w:tcW w:w="765" w:type="dxa"/>
            <w:tcBorders>
              <w:top w:val="single" w:sz="4" w:space="0" w:color="auto"/>
              <w:left w:val="single" w:sz="4" w:space="0" w:color="auto"/>
              <w:bottom w:val="single" w:sz="4" w:space="0" w:color="auto"/>
              <w:right w:val="single" w:sz="4" w:space="0" w:color="auto"/>
            </w:tcBorders>
            <w:noWrap/>
            <w:vAlign w:val="center"/>
          </w:tcPr>
          <w:p w14:paraId="2FC8E842" w14:textId="77777777" w:rsidR="00D17DB6" w:rsidRDefault="00000000">
            <w:pPr>
              <w:widowControl/>
              <w:jc w:val="center"/>
              <w:textAlignment w:val="center"/>
              <w:rPr>
                <w:rFonts w:ascii="仿宋GB2132" w:eastAsia="仿宋GB2132" w:hAnsi="仿宋GB2132" w:cs="仿宋GB2132"/>
                <w:color w:val="000000"/>
                <w:sz w:val="22"/>
                <w:szCs w:val="22"/>
              </w:rPr>
            </w:pPr>
            <w:r>
              <w:rPr>
                <w:rFonts w:ascii="仿宋GB2132" w:eastAsia="仿宋GB2132" w:hAnsi="仿宋GB2132" w:cs="仿宋GB2132"/>
                <w:color w:val="000000"/>
                <w:kern w:val="0"/>
                <w:sz w:val="20"/>
                <w:szCs w:val="20"/>
                <w:lang w:bidi="ar"/>
              </w:rPr>
              <w:t>8</w:t>
            </w:r>
          </w:p>
        </w:tc>
        <w:tc>
          <w:tcPr>
            <w:tcW w:w="4640" w:type="dxa"/>
            <w:tcBorders>
              <w:top w:val="single" w:sz="4" w:space="0" w:color="auto"/>
              <w:left w:val="single" w:sz="4" w:space="0" w:color="auto"/>
              <w:bottom w:val="single" w:sz="4" w:space="0" w:color="auto"/>
              <w:right w:val="single" w:sz="4" w:space="0" w:color="auto"/>
            </w:tcBorders>
            <w:noWrap/>
            <w:vAlign w:val="center"/>
          </w:tcPr>
          <w:p w14:paraId="49830A9C" w14:textId="77777777" w:rsidR="00D17DB6" w:rsidRDefault="00000000">
            <w:pPr>
              <w:widowControl/>
              <w:jc w:val="center"/>
              <w:textAlignment w:val="center"/>
              <w:rPr>
                <w:rFonts w:ascii="仿宋GB2132" w:eastAsia="仿宋GB2132" w:hAnsi="仿宋GB2132" w:cs="仿宋GB2132"/>
                <w:color w:val="000000"/>
                <w:sz w:val="22"/>
                <w:szCs w:val="22"/>
              </w:rPr>
            </w:pPr>
            <w:r>
              <w:rPr>
                <w:rFonts w:ascii="仿宋GB2132" w:eastAsia="仿宋GB2132" w:hAnsi="仿宋GB2132" w:cs="仿宋GB2132"/>
                <w:color w:val="000000"/>
                <w:kern w:val="0"/>
                <w:sz w:val="20"/>
                <w:szCs w:val="20"/>
                <w:lang w:bidi="ar"/>
              </w:rPr>
              <w:t>2025年“金点子”专利撰写大赛</w:t>
            </w:r>
          </w:p>
        </w:tc>
        <w:tc>
          <w:tcPr>
            <w:tcW w:w="2951" w:type="dxa"/>
            <w:tcBorders>
              <w:top w:val="single" w:sz="4" w:space="0" w:color="auto"/>
              <w:left w:val="single" w:sz="4" w:space="0" w:color="auto"/>
              <w:bottom w:val="single" w:sz="4" w:space="0" w:color="auto"/>
              <w:right w:val="single" w:sz="4" w:space="0" w:color="auto"/>
            </w:tcBorders>
            <w:noWrap/>
            <w:vAlign w:val="center"/>
          </w:tcPr>
          <w:p w14:paraId="433AEC52" w14:textId="77777777" w:rsidR="00D17DB6" w:rsidRDefault="00000000">
            <w:pPr>
              <w:widowControl/>
              <w:jc w:val="center"/>
              <w:textAlignment w:val="center"/>
              <w:rPr>
                <w:rFonts w:ascii="仿宋GB2132" w:eastAsia="仿宋GB2132" w:hAnsi="仿宋GB2132" w:cs="仿宋GB2132"/>
                <w:color w:val="000000"/>
                <w:sz w:val="22"/>
                <w:szCs w:val="22"/>
              </w:rPr>
            </w:pPr>
            <w:r>
              <w:rPr>
                <w:rFonts w:ascii="仿宋GB2132" w:eastAsia="仿宋GB2132" w:hAnsi="仿宋GB2132" w:cs="仿宋GB2132"/>
                <w:color w:val="000000"/>
                <w:kern w:val="0"/>
                <w:sz w:val="20"/>
                <w:szCs w:val="20"/>
                <w:lang w:bidi="ar"/>
              </w:rPr>
              <w:t>机电工程学院</w:t>
            </w:r>
          </w:p>
        </w:tc>
      </w:tr>
      <w:tr w:rsidR="00D17DB6" w14:paraId="251D738B" w14:textId="77777777">
        <w:trPr>
          <w:trHeight w:val="624"/>
        </w:trPr>
        <w:tc>
          <w:tcPr>
            <w:tcW w:w="765" w:type="dxa"/>
            <w:tcBorders>
              <w:top w:val="single" w:sz="4" w:space="0" w:color="auto"/>
              <w:left w:val="single" w:sz="4" w:space="0" w:color="auto"/>
              <w:bottom w:val="single" w:sz="4" w:space="0" w:color="auto"/>
              <w:right w:val="single" w:sz="4" w:space="0" w:color="auto"/>
            </w:tcBorders>
            <w:noWrap/>
            <w:vAlign w:val="center"/>
          </w:tcPr>
          <w:p w14:paraId="0C9EADAA" w14:textId="77777777" w:rsidR="00D17DB6" w:rsidRDefault="00000000">
            <w:pPr>
              <w:widowControl/>
              <w:jc w:val="center"/>
              <w:textAlignment w:val="center"/>
              <w:rPr>
                <w:rFonts w:ascii="仿宋GB2132" w:eastAsia="仿宋GB2132" w:hAnsi="仿宋GB2132" w:cs="仿宋GB2132"/>
                <w:color w:val="000000"/>
                <w:sz w:val="22"/>
                <w:szCs w:val="22"/>
              </w:rPr>
            </w:pPr>
            <w:r>
              <w:rPr>
                <w:rFonts w:ascii="仿宋GB2132" w:eastAsia="仿宋GB2132" w:hAnsi="仿宋GB2132" w:cs="仿宋GB2132"/>
                <w:color w:val="000000"/>
                <w:kern w:val="0"/>
                <w:sz w:val="20"/>
                <w:szCs w:val="20"/>
                <w:lang w:bidi="ar"/>
              </w:rPr>
              <w:t>9</w:t>
            </w:r>
          </w:p>
        </w:tc>
        <w:tc>
          <w:tcPr>
            <w:tcW w:w="4640" w:type="dxa"/>
            <w:tcBorders>
              <w:top w:val="single" w:sz="4" w:space="0" w:color="auto"/>
              <w:left w:val="single" w:sz="4" w:space="0" w:color="auto"/>
              <w:bottom w:val="single" w:sz="4" w:space="0" w:color="auto"/>
              <w:right w:val="single" w:sz="4" w:space="0" w:color="auto"/>
            </w:tcBorders>
            <w:noWrap/>
            <w:vAlign w:val="center"/>
          </w:tcPr>
          <w:p w14:paraId="3E78FCF1" w14:textId="77777777" w:rsidR="00D17DB6" w:rsidRDefault="00000000">
            <w:pPr>
              <w:widowControl/>
              <w:jc w:val="center"/>
              <w:textAlignment w:val="center"/>
              <w:rPr>
                <w:rFonts w:ascii="仿宋GB2132" w:eastAsia="仿宋GB2132" w:hAnsi="仿宋GB2132" w:cs="仿宋GB2132"/>
                <w:color w:val="000000"/>
                <w:sz w:val="22"/>
                <w:szCs w:val="22"/>
              </w:rPr>
            </w:pPr>
            <w:r>
              <w:rPr>
                <w:rFonts w:ascii="仿宋GB2132" w:eastAsia="仿宋GB2132" w:hAnsi="仿宋GB2132" w:cs="仿宋GB2132"/>
                <w:color w:val="000000"/>
                <w:kern w:val="0"/>
                <w:sz w:val="20"/>
                <w:szCs w:val="20"/>
                <w:lang w:bidi="ar"/>
              </w:rPr>
              <w:t>第七届水火箭比赛</w:t>
            </w:r>
          </w:p>
        </w:tc>
        <w:tc>
          <w:tcPr>
            <w:tcW w:w="2951" w:type="dxa"/>
            <w:tcBorders>
              <w:top w:val="single" w:sz="4" w:space="0" w:color="auto"/>
              <w:left w:val="single" w:sz="4" w:space="0" w:color="auto"/>
              <w:bottom w:val="single" w:sz="4" w:space="0" w:color="auto"/>
              <w:right w:val="single" w:sz="4" w:space="0" w:color="auto"/>
            </w:tcBorders>
            <w:noWrap/>
            <w:vAlign w:val="center"/>
          </w:tcPr>
          <w:p w14:paraId="428C8D81" w14:textId="77777777" w:rsidR="00D17DB6" w:rsidRDefault="00000000">
            <w:pPr>
              <w:widowControl/>
              <w:jc w:val="center"/>
              <w:textAlignment w:val="center"/>
              <w:rPr>
                <w:rFonts w:ascii="仿宋GB2132" w:eastAsia="仿宋GB2132" w:hAnsi="仿宋GB2132" w:cs="仿宋GB2132"/>
                <w:color w:val="000000"/>
                <w:sz w:val="22"/>
                <w:szCs w:val="22"/>
              </w:rPr>
            </w:pPr>
            <w:r>
              <w:rPr>
                <w:rFonts w:ascii="仿宋GB2132" w:eastAsia="仿宋GB2132" w:hAnsi="仿宋GB2132" w:cs="仿宋GB2132"/>
                <w:color w:val="000000"/>
                <w:kern w:val="0"/>
                <w:sz w:val="20"/>
                <w:szCs w:val="20"/>
                <w:lang w:bidi="ar"/>
              </w:rPr>
              <w:t>储运与建筑工程学院</w:t>
            </w:r>
          </w:p>
        </w:tc>
      </w:tr>
      <w:tr w:rsidR="00D17DB6" w14:paraId="09D730D4" w14:textId="77777777">
        <w:trPr>
          <w:trHeight w:val="624"/>
        </w:trPr>
        <w:tc>
          <w:tcPr>
            <w:tcW w:w="765" w:type="dxa"/>
            <w:tcBorders>
              <w:top w:val="single" w:sz="4" w:space="0" w:color="auto"/>
              <w:left w:val="single" w:sz="4" w:space="0" w:color="auto"/>
              <w:bottom w:val="single" w:sz="4" w:space="0" w:color="auto"/>
              <w:right w:val="single" w:sz="4" w:space="0" w:color="auto"/>
            </w:tcBorders>
            <w:noWrap/>
            <w:vAlign w:val="center"/>
          </w:tcPr>
          <w:p w14:paraId="75E661A0" w14:textId="77777777" w:rsidR="00D17DB6" w:rsidRDefault="00000000">
            <w:pPr>
              <w:widowControl/>
              <w:jc w:val="center"/>
              <w:textAlignment w:val="center"/>
              <w:rPr>
                <w:rFonts w:ascii="仿宋GB2132" w:eastAsia="仿宋GB2132" w:hAnsi="仿宋GB2132" w:cs="仿宋GB2132"/>
                <w:color w:val="000000"/>
                <w:sz w:val="22"/>
                <w:szCs w:val="22"/>
              </w:rPr>
            </w:pPr>
            <w:r>
              <w:rPr>
                <w:rFonts w:ascii="仿宋GB2132" w:eastAsia="仿宋GB2132" w:hAnsi="仿宋GB2132" w:cs="仿宋GB2132"/>
                <w:color w:val="000000"/>
                <w:kern w:val="0"/>
                <w:sz w:val="20"/>
                <w:szCs w:val="20"/>
                <w:lang w:bidi="ar"/>
              </w:rPr>
              <w:t>10</w:t>
            </w:r>
          </w:p>
        </w:tc>
        <w:tc>
          <w:tcPr>
            <w:tcW w:w="4640" w:type="dxa"/>
            <w:tcBorders>
              <w:top w:val="single" w:sz="4" w:space="0" w:color="auto"/>
              <w:left w:val="single" w:sz="4" w:space="0" w:color="auto"/>
              <w:bottom w:val="single" w:sz="4" w:space="0" w:color="auto"/>
              <w:right w:val="single" w:sz="4" w:space="0" w:color="auto"/>
            </w:tcBorders>
            <w:noWrap/>
            <w:vAlign w:val="center"/>
          </w:tcPr>
          <w:p w14:paraId="223C37EE" w14:textId="77777777" w:rsidR="00D17DB6" w:rsidRDefault="00000000">
            <w:pPr>
              <w:widowControl/>
              <w:jc w:val="center"/>
              <w:textAlignment w:val="center"/>
              <w:rPr>
                <w:rFonts w:ascii="仿宋GB2132" w:eastAsia="仿宋GB2132" w:hAnsi="仿宋GB2132" w:cs="仿宋GB2132"/>
                <w:color w:val="000000"/>
                <w:sz w:val="22"/>
                <w:szCs w:val="22"/>
              </w:rPr>
            </w:pPr>
            <w:r>
              <w:rPr>
                <w:rFonts w:ascii="仿宋GB2132" w:eastAsia="仿宋GB2132" w:hAnsi="仿宋GB2132" w:cs="仿宋GB2132"/>
                <w:color w:val="000000"/>
                <w:kern w:val="0"/>
                <w:sz w:val="20"/>
                <w:szCs w:val="20"/>
                <w:lang w:bidi="ar"/>
              </w:rPr>
              <w:t>第17届大学生结构设计大赛</w:t>
            </w:r>
          </w:p>
        </w:tc>
        <w:tc>
          <w:tcPr>
            <w:tcW w:w="2951" w:type="dxa"/>
            <w:tcBorders>
              <w:top w:val="single" w:sz="4" w:space="0" w:color="auto"/>
              <w:left w:val="single" w:sz="4" w:space="0" w:color="auto"/>
              <w:bottom w:val="single" w:sz="4" w:space="0" w:color="auto"/>
              <w:right w:val="single" w:sz="4" w:space="0" w:color="auto"/>
            </w:tcBorders>
            <w:noWrap/>
            <w:vAlign w:val="center"/>
          </w:tcPr>
          <w:p w14:paraId="7B3A6239" w14:textId="77777777" w:rsidR="00D17DB6" w:rsidRDefault="00000000">
            <w:pPr>
              <w:widowControl/>
              <w:jc w:val="center"/>
              <w:textAlignment w:val="center"/>
              <w:rPr>
                <w:rFonts w:ascii="仿宋GB2132" w:eastAsia="仿宋GB2132" w:hAnsi="仿宋GB2132" w:cs="仿宋GB2132"/>
                <w:color w:val="000000"/>
                <w:sz w:val="22"/>
                <w:szCs w:val="22"/>
              </w:rPr>
            </w:pPr>
            <w:r>
              <w:rPr>
                <w:rFonts w:ascii="仿宋GB2132" w:eastAsia="仿宋GB2132" w:hAnsi="仿宋GB2132" w:cs="仿宋GB2132"/>
                <w:color w:val="000000"/>
                <w:kern w:val="0"/>
                <w:sz w:val="20"/>
                <w:szCs w:val="20"/>
                <w:lang w:bidi="ar"/>
              </w:rPr>
              <w:t>储运与建筑工程学院</w:t>
            </w:r>
          </w:p>
        </w:tc>
      </w:tr>
      <w:tr w:rsidR="00D17DB6" w14:paraId="46F19412" w14:textId="77777777">
        <w:trPr>
          <w:trHeight w:val="624"/>
        </w:trPr>
        <w:tc>
          <w:tcPr>
            <w:tcW w:w="765" w:type="dxa"/>
            <w:tcBorders>
              <w:top w:val="single" w:sz="4" w:space="0" w:color="auto"/>
              <w:left w:val="single" w:sz="4" w:space="0" w:color="auto"/>
              <w:bottom w:val="single" w:sz="4" w:space="0" w:color="auto"/>
              <w:right w:val="single" w:sz="4" w:space="0" w:color="auto"/>
            </w:tcBorders>
            <w:noWrap/>
            <w:vAlign w:val="center"/>
          </w:tcPr>
          <w:p w14:paraId="1F78DBE8" w14:textId="77777777" w:rsidR="00D17DB6" w:rsidRDefault="00000000">
            <w:pPr>
              <w:widowControl/>
              <w:jc w:val="center"/>
              <w:textAlignment w:val="center"/>
              <w:rPr>
                <w:rFonts w:ascii="仿宋GB2132" w:eastAsia="仿宋GB2132" w:hAnsi="仿宋GB2132" w:cs="仿宋GB2132"/>
                <w:color w:val="000000"/>
                <w:sz w:val="22"/>
                <w:szCs w:val="22"/>
              </w:rPr>
            </w:pPr>
            <w:r>
              <w:rPr>
                <w:rFonts w:ascii="仿宋GB2132" w:eastAsia="仿宋GB2132" w:hAnsi="仿宋GB2132" w:cs="仿宋GB2132"/>
                <w:color w:val="000000"/>
                <w:kern w:val="0"/>
                <w:sz w:val="20"/>
                <w:szCs w:val="20"/>
                <w:lang w:bidi="ar"/>
              </w:rPr>
              <w:t>11</w:t>
            </w:r>
          </w:p>
        </w:tc>
        <w:tc>
          <w:tcPr>
            <w:tcW w:w="4640" w:type="dxa"/>
            <w:tcBorders>
              <w:top w:val="single" w:sz="4" w:space="0" w:color="auto"/>
              <w:left w:val="single" w:sz="4" w:space="0" w:color="auto"/>
              <w:bottom w:val="single" w:sz="4" w:space="0" w:color="auto"/>
              <w:right w:val="single" w:sz="4" w:space="0" w:color="auto"/>
            </w:tcBorders>
            <w:noWrap/>
            <w:vAlign w:val="center"/>
          </w:tcPr>
          <w:p w14:paraId="7A99112B" w14:textId="77777777" w:rsidR="00D17DB6" w:rsidRDefault="00000000">
            <w:pPr>
              <w:widowControl/>
              <w:jc w:val="center"/>
              <w:textAlignment w:val="center"/>
              <w:rPr>
                <w:rFonts w:ascii="仿宋GB2132" w:eastAsia="仿宋GB2132" w:hAnsi="仿宋GB2132" w:cs="仿宋GB2132"/>
                <w:color w:val="000000"/>
                <w:sz w:val="22"/>
                <w:szCs w:val="22"/>
              </w:rPr>
            </w:pPr>
            <w:r>
              <w:rPr>
                <w:rFonts w:ascii="仿宋GB2132" w:eastAsia="仿宋GB2132" w:hAnsi="仿宋GB2132" w:cs="仿宋GB2132"/>
                <w:color w:val="000000"/>
                <w:kern w:val="0"/>
                <w:sz w:val="20"/>
                <w:szCs w:val="20"/>
                <w:lang w:bidi="ar"/>
              </w:rPr>
              <w:t>第二十一届建筑模型设计与制作大赛</w:t>
            </w:r>
          </w:p>
        </w:tc>
        <w:tc>
          <w:tcPr>
            <w:tcW w:w="2951" w:type="dxa"/>
            <w:tcBorders>
              <w:top w:val="single" w:sz="4" w:space="0" w:color="auto"/>
              <w:left w:val="single" w:sz="4" w:space="0" w:color="auto"/>
              <w:bottom w:val="single" w:sz="4" w:space="0" w:color="auto"/>
              <w:right w:val="single" w:sz="4" w:space="0" w:color="auto"/>
            </w:tcBorders>
            <w:noWrap/>
            <w:vAlign w:val="center"/>
          </w:tcPr>
          <w:p w14:paraId="5D34A02C" w14:textId="77777777" w:rsidR="00D17DB6" w:rsidRDefault="00000000">
            <w:pPr>
              <w:widowControl/>
              <w:jc w:val="center"/>
              <w:textAlignment w:val="center"/>
              <w:rPr>
                <w:rFonts w:ascii="仿宋GB2132" w:eastAsia="仿宋GB2132" w:hAnsi="仿宋GB2132" w:cs="仿宋GB2132"/>
                <w:color w:val="000000"/>
                <w:sz w:val="22"/>
                <w:szCs w:val="22"/>
              </w:rPr>
            </w:pPr>
            <w:r>
              <w:rPr>
                <w:rFonts w:ascii="仿宋GB2132" w:eastAsia="仿宋GB2132" w:hAnsi="仿宋GB2132" w:cs="仿宋GB2132"/>
                <w:color w:val="000000"/>
                <w:kern w:val="0"/>
                <w:sz w:val="20"/>
                <w:szCs w:val="20"/>
                <w:lang w:bidi="ar"/>
              </w:rPr>
              <w:t>储运与建筑工程学院</w:t>
            </w:r>
          </w:p>
        </w:tc>
      </w:tr>
      <w:tr w:rsidR="00D17DB6" w14:paraId="6FF17E07" w14:textId="77777777">
        <w:trPr>
          <w:trHeight w:val="624"/>
        </w:trPr>
        <w:tc>
          <w:tcPr>
            <w:tcW w:w="765" w:type="dxa"/>
            <w:tcBorders>
              <w:top w:val="single" w:sz="4" w:space="0" w:color="auto"/>
              <w:left w:val="single" w:sz="4" w:space="0" w:color="auto"/>
              <w:bottom w:val="single" w:sz="4" w:space="0" w:color="auto"/>
              <w:right w:val="single" w:sz="4" w:space="0" w:color="auto"/>
            </w:tcBorders>
            <w:noWrap/>
            <w:vAlign w:val="center"/>
          </w:tcPr>
          <w:p w14:paraId="3CCA5972" w14:textId="77777777" w:rsidR="00D17DB6" w:rsidRDefault="00000000">
            <w:pPr>
              <w:widowControl/>
              <w:jc w:val="center"/>
              <w:textAlignment w:val="center"/>
              <w:rPr>
                <w:rFonts w:ascii="仿宋GB2132" w:eastAsia="仿宋GB2132" w:hAnsi="仿宋GB2132" w:cs="仿宋GB2132"/>
                <w:color w:val="000000"/>
                <w:sz w:val="22"/>
                <w:szCs w:val="22"/>
              </w:rPr>
            </w:pPr>
            <w:r>
              <w:rPr>
                <w:rFonts w:ascii="仿宋GB2132" w:eastAsia="仿宋GB2132" w:hAnsi="仿宋GB2132" w:cs="仿宋GB2132"/>
                <w:color w:val="000000"/>
                <w:kern w:val="0"/>
                <w:sz w:val="20"/>
                <w:szCs w:val="20"/>
                <w:lang w:bidi="ar"/>
              </w:rPr>
              <w:t>12</w:t>
            </w:r>
          </w:p>
        </w:tc>
        <w:tc>
          <w:tcPr>
            <w:tcW w:w="4640" w:type="dxa"/>
            <w:tcBorders>
              <w:top w:val="single" w:sz="4" w:space="0" w:color="auto"/>
              <w:left w:val="single" w:sz="4" w:space="0" w:color="auto"/>
              <w:bottom w:val="single" w:sz="4" w:space="0" w:color="auto"/>
              <w:right w:val="single" w:sz="4" w:space="0" w:color="auto"/>
            </w:tcBorders>
            <w:noWrap/>
            <w:vAlign w:val="center"/>
          </w:tcPr>
          <w:p w14:paraId="39D63B43" w14:textId="77777777" w:rsidR="00D17DB6" w:rsidRDefault="00000000">
            <w:pPr>
              <w:widowControl/>
              <w:jc w:val="center"/>
              <w:textAlignment w:val="center"/>
              <w:rPr>
                <w:rFonts w:ascii="仿宋GB2132" w:eastAsia="仿宋GB2132" w:hAnsi="仿宋GB2132" w:cs="仿宋GB2132"/>
                <w:color w:val="000000"/>
                <w:sz w:val="22"/>
                <w:szCs w:val="22"/>
              </w:rPr>
            </w:pPr>
            <w:r>
              <w:rPr>
                <w:rFonts w:ascii="仿宋GB2132" w:eastAsia="仿宋GB2132" w:hAnsi="仿宋GB2132" w:cs="仿宋GB2132"/>
                <w:color w:val="000000"/>
                <w:kern w:val="0"/>
                <w:sz w:val="20"/>
                <w:szCs w:val="20"/>
                <w:lang w:bidi="ar"/>
              </w:rPr>
              <w:t>第十一届全国大学生油气储运工程设计大赛校内选拔赛</w:t>
            </w:r>
          </w:p>
        </w:tc>
        <w:tc>
          <w:tcPr>
            <w:tcW w:w="2951" w:type="dxa"/>
            <w:tcBorders>
              <w:top w:val="single" w:sz="4" w:space="0" w:color="auto"/>
              <w:left w:val="single" w:sz="4" w:space="0" w:color="auto"/>
              <w:bottom w:val="single" w:sz="4" w:space="0" w:color="auto"/>
              <w:right w:val="single" w:sz="4" w:space="0" w:color="auto"/>
            </w:tcBorders>
            <w:noWrap/>
            <w:vAlign w:val="center"/>
          </w:tcPr>
          <w:p w14:paraId="6AAC52CD" w14:textId="77777777" w:rsidR="00D17DB6" w:rsidRDefault="00000000">
            <w:pPr>
              <w:widowControl/>
              <w:jc w:val="center"/>
              <w:textAlignment w:val="center"/>
              <w:rPr>
                <w:rFonts w:ascii="仿宋GB2132" w:eastAsia="仿宋GB2132" w:hAnsi="仿宋GB2132" w:cs="仿宋GB2132"/>
                <w:color w:val="000000"/>
                <w:sz w:val="22"/>
                <w:szCs w:val="22"/>
              </w:rPr>
            </w:pPr>
            <w:r>
              <w:rPr>
                <w:rFonts w:ascii="仿宋GB2132" w:eastAsia="仿宋GB2132" w:hAnsi="仿宋GB2132" w:cs="仿宋GB2132"/>
                <w:color w:val="000000"/>
                <w:kern w:val="0"/>
                <w:sz w:val="20"/>
                <w:szCs w:val="20"/>
                <w:lang w:bidi="ar"/>
              </w:rPr>
              <w:t>储运与建筑工程学院</w:t>
            </w:r>
          </w:p>
        </w:tc>
      </w:tr>
      <w:tr w:rsidR="00D17DB6" w14:paraId="793F700E" w14:textId="77777777">
        <w:trPr>
          <w:trHeight w:val="624"/>
        </w:trPr>
        <w:tc>
          <w:tcPr>
            <w:tcW w:w="765" w:type="dxa"/>
            <w:tcBorders>
              <w:top w:val="single" w:sz="4" w:space="0" w:color="auto"/>
              <w:left w:val="single" w:sz="4" w:space="0" w:color="auto"/>
              <w:bottom w:val="single" w:sz="4" w:space="0" w:color="auto"/>
              <w:right w:val="single" w:sz="4" w:space="0" w:color="auto"/>
            </w:tcBorders>
            <w:noWrap/>
            <w:vAlign w:val="center"/>
          </w:tcPr>
          <w:p w14:paraId="1E7CC08A" w14:textId="77777777" w:rsidR="00D17DB6" w:rsidRDefault="00000000">
            <w:pPr>
              <w:widowControl/>
              <w:jc w:val="center"/>
              <w:textAlignment w:val="center"/>
              <w:rPr>
                <w:rFonts w:ascii="仿宋GB2132" w:eastAsia="仿宋GB2132" w:hAnsi="仿宋GB2132" w:cs="仿宋GB2132"/>
                <w:color w:val="000000"/>
                <w:sz w:val="22"/>
                <w:szCs w:val="22"/>
              </w:rPr>
            </w:pPr>
            <w:r>
              <w:rPr>
                <w:rFonts w:ascii="仿宋GB2132" w:eastAsia="仿宋GB2132" w:hAnsi="仿宋GB2132" w:cs="仿宋GB2132"/>
                <w:color w:val="000000"/>
                <w:kern w:val="0"/>
                <w:sz w:val="20"/>
                <w:szCs w:val="20"/>
                <w:lang w:bidi="ar"/>
              </w:rPr>
              <w:t>13</w:t>
            </w:r>
          </w:p>
        </w:tc>
        <w:tc>
          <w:tcPr>
            <w:tcW w:w="4640" w:type="dxa"/>
            <w:tcBorders>
              <w:top w:val="single" w:sz="4" w:space="0" w:color="auto"/>
              <w:left w:val="single" w:sz="4" w:space="0" w:color="auto"/>
              <w:bottom w:val="single" w:sz="4" w:space="0" w:color="auto"/>
              <w:right w:val="single" w:sz="4" w:space="0" w:color="auto"/>
            </w:tcBorders>
            <w:noWrap/>
            <w:vAlign w:val="center"/>
          </w:tcPr>
          <w:p w14:paraId="32F33A7C" w14:textId="77777777" w:rsidR="00D17DB6" w:rsidRDefault="00000000">
            <w:pPr>
              <w:widowControl/>
              <w:jc w:val="center"/>
              <w:textAlignment w:val="center"/>
              <w:rPr>
                <w:rFonts w:ascii="仿宋GB2132" w:eastAsia="仿宋GB2132" w:hAnsi="仿宋GB2132" w:cs="仿宋GB2132"/>
                <w:color w:val="000000"/>
                <w:sz w:val="22"/>
                <w:szCs w:val="22"/>
              </w:rPr>
            </w:pPr>
            <w:r>
              <w:rPr>
                <w:rFonts w:ascii="仿宋GB2132" w:eastAsia="仿宋GB2132" w:hAnsi="仿宋GB2132" w:cs="仿宋GB2132"/>
                <w:color w:val="000000"/>
                <w:kern w:val="0"/>
                <w:sz w:val="20"/>
                <w:szCs w:val="20"/>
                <w:lang w:bidi="ar"/>
              </w:rPr>
              <w:t>金属创意美学大赛</w:t>
            </w:r>
          </w:p>
        </w:tc>
        <w:tc>
          <w:tcPr>
            <w:tcW w:w="2951" w:type="dxa"/>
            <w:tcBorders>
              <w:top w:val="single" w:sz="4" w:space="0" w:color="auto"/>
              <w:left w:val="single" w:sz="4" w:space="0" w:color="auto"/>
              <w:bottom w:val="single" w:sz="4" w:space="0" w:color="auto"/>
              <w:right w:val="single" w:sz="4" w:space="0" w:color="auto"/>
            </w:tcBorders>
            <w:noWrap/>
            <w:vAlign w:val="center"/>
          </w:tcPr>
          <w:p w14:paraId="38178469" w14:textId="77777777" w:rsidR="00D17DB6" w:rsidRDefault="00000000">
            <w:pPr>
              <w:widowControl/>
              <w:jc w:val="center"/>
              <w:textAlignment w:val="center"/>
              <w:rPr>
                <w:rFonts w:ascii="仿宋GB2132" w:eastAsia="仿宋GB2132" w:hAnsi="仿宋GB2132" w:cs="仿宋GB2132"/>
                <w:color w:val="000000"/>
                <w:sz w:val="22"/>
                <w:szCs w:val="22"/>
              </w:rPr>
            </w:pPr>
            <w:r>
              <w:rPr>
                <w:rFonts w:ascii="仿宋GB2132" w:eastAsia="仿宋GB2132" w:hAnsi="仿宋GB2132" w:cs="仿宋GB2132"/>
                <w:color w:val="000000"/>
                <w:kern w:val="0"/>
                <w:sz w:val="20"/>
                <w:szCs w:val="20"/>
                <w:lang w:bidi="ar"/>
              </w:rPr>
              <w:t>材料科学与工程学院</w:t>
            </w:r>
          </w:p>
        </w:tc>
      </w:tr>
      <w:tr w:rsidR="00D17DB6" w14:paraId="15D543C3" w14:textId="77777777">
        <w:trPr>
          <w:trHeight w:val="624"/>
        </w:trPr>
        <w:tc>
          <w:tcPr>
            <w:tcW w:w="765" w:type="dxa"/>
            <w:tcBorders>
              <w:top w:val="single" w:sz="4" w:space="0" w:color="auto"/>
              <w:left w:val="single" w:sz="4" w:space="0" w:color="auto"/>
              <w:bottom w:val="single" w:sz="4" w:space="0" w:color="auto"/>
              <w:right w:val="single" w:sz="4" w:space="0" w:color="auto"/>
            </w:tcBorders>
            <w:noWrap/>
            <w:vAlign w:val="center"/>
          </w:tcPr>
          <w:p w14:paraId="11BAC6F8" w14:textId="77777777" w:rsidR="00D17DB6" w:rsidRDefault="00000000">
            <w:pPr>
              <w:widowControl/>
              <w:jc w:val="center"/>
              <w:textAlignment w:val="center"/>
              <w:rPr>
                <w:rFonts w:ascii="仿宋GB2132" w:eastAsia="仿宋GB2132" w:hAnsi="仿宋GB2132" w:cs="仿宋GB2132"/>
                <w:color w:val="000000"/>
                <w:sz w:val="22"/>
                <w:szCs w:val="22"/>
              </w:rPr>
            </w:pPr>
            <w:r>
              <w:rPr>
                <w:rFonts w:ascii="仿宋GB2132" w:eastAsia="仿宋GB2132" w:hAnsi="仿宋GB2132" w:cs="仿宋GB2132"/>
                <w:color w:val="000000"/>
                <w:kern w:val="0"/>
                <w:sz w:val="20"/>
                <w:szCs w:val="20"/>
                <w:lang w:bidi="ar"/>
              </w:rPr>
              <w:t>14</w:t>
            </w:r>
          </w:p>
        </w:tc>
        <w:tc>
          <w:tcPr>
            <w:tcW w:w="4640" w:type="dxa"/>
            <w:tcBorders>
              <w:top w:val="single" w:sz="4" w:space="0" w:color="auto"/>
              <w:left w:val="single" w:sz="4" w:space="0" w:color="auto"/>
              <w:bottom w:val="single" w:sz="4" w:space="0" w:color="auto"/>
              <w:right w:val="single" w:sz="4" w:space="0" w:color="auto"/>
            </w:tcBorders>
            <w:noWrap/>
            <w:vAlign w:val="center"/>
          </w:tcPr>
          <w:p w14:paraId="456FD190" w14:textId="77777777" w:rsidR="00D17DB6" w:rsidRDefault="00000000">
            <w:pPr>
              <w:widowControl/>
              <w:jc w:val="center"/>
              <w:textAlignment w:val="center"/>
              <w:rPr>
                <w:rFonts w:ascii="仿宋GB2132" w:eastAsia="仿宋GB2132" w:hAnsi="仿宋GB2132" w:cs="仿宋GB2132"/>
                <w:color w:val="000000"/>
                <w:sz w:val="22"/>
                <w:szCs w:val="22"/>
              </w:rPr>
            </w:pPr>
            <w:r>
              <w:rPr>
                <w:rFonts w:ascii="仿宋GB2132" w:eastAsia="仿宋GB2132" w:hAnsi="仿宋GB2132" w:cs="仿宋GB2132"/>
                <w:color w:val="000000"/>
                <w:kern w:val="0"/>
                <w:sz w:val="20"/>
                <w:szCs w:val="20"/>
                <w:lang w:bidi="ar"/>
              </w:rPr>
              <w:t>第十四届金相技能大赛</w:t>
            </w:r>
          </w:p>
        </w:tc>
        <w:tc>
          <w:tcPr>
            <w:tcW w:w="2951" w:type="dxa"/>
            <w:tcBorders>
              <w:top w:val="single" w:sz="4" w:space="0" w:color="auto"/>
              <w:left w:val="single" w:sz="4" w:space="0" w:color="auto"/>
              <w:bottom w:val="single" w:sz="4" w:space="0" w:color="auto"/>
              <w:right w:val="single" w:sz="4" w:space="0" w:color="auto"/>
            </w:tcBorders>
            <w:noWrap/>
            <w:vAlign w:val="center"/>
          </w:tcPr>
          <w:p w14:paraId="6DC7675D" w14:textId="77777777" w:rsidR="00D17DB6" w:rsidRDefault="00000000">
            <w:pPr>
              <w:widowControl/>
              <w:jc w:val="center"/>
              <w:textAlignment w:val="center"/>
              <w:rPr>
                <w:rFonts w:ascii="仿宋GB2132" w:eastAsia="仿宋GB2132" w:hAnsi="仿宋GB2132" w:cs="仿宋GB2132"/>
                <w:color w:val="000000"/>
                <w:sz w:val="22"/>
                <w:szCs w:val="22"/>
              </w:rPr>
            </w:pPr>
            <w:r>
              <w:rPr>
                <w:rFonts w:ascii="仿宋GB2132" w:eastAsia="仿宋GB2132" w:hAnsi="仿宋GB2132" w:cs="仿宋GB2132"/>
                <w:color w:val="000000"/>
                <w:kern w:val="0"/>
                <w:sz w:val="20"/>
                <w:szCs w:val="20"/>
                <w:lang w:bidi="ar"/>
              </w:rPr>
              <w:t>材料科学与工程学院</w:t>
            </w:r>
          </w:p>
        </w:tc>
      </w:tr>
      <w:tr w:rsidR="00D17DB6" w14:paraId="5DC6E610" w14:textId="77777777">
        <w:trPr>
          <w:trHeight w:val="624"/>
        </w:trPr>
        <w:tc>
          <w:tcPr>
            <w:tcW w:w="765" w:type="dxa"/>
            <w:tcBorders>
              <w:top w:val="single" w:sz="4" w:space="0" w:color="auto"/>
              <w:left w:val="single" w:sz="4" w:space="0" w:color="auto"/>
              <w:bottom w:val="single" w:sz="4" w:space="0" w:color="auto"/>
              <w:right w:val="single" w:sz="4" w:space="0" w:color="auto"/>
            </w:tcBorders>
            <w:noWrap/>
            <w:vAlign w:val="center"/>
          </w:tcPr>
          <w:p w14:paraId="319555C0" w14:textId="77777777" w:rsidR="00D17DB6" w:rsidRDefault="00000000">
            <w:pPr>
              <w:widowControl/>
              <w:jc w:val="center"/>
              <w:textAlignment w:val="center"/>
              <w:rPr>
                <w:rFonts w:ascii="仿宋GB2132" w:eastAsia="仿宋GB2132" w:hAnsi="仿宋GB2132" w:cs="仿宋GB2132"/>
                <w:color w:val="000000"/>
                <w:sz w:val="22"/>
                <w:szCs w:val="22"/>
              </w:rPr>
            </w:pPr>
            <w:r>
              <w:rPr>
                <w:rFonts w:ascii="仿宋GB2132" w:eastAsia="仿宋GB2132" w:hAnsi="仿宋GB2132" w:cs="仿宋GB2132"/>
                <w:color w:val="000000"/>
                <w:kern w:val="0"/>
                <w:sz w:val="20"/>
                <w:szCs w:val="20"/>
                <w:lang w:bidi="ar"/>
              </w:rPr>
              <w:t>15</w:t>
            </w:r>
          </w:p>
        </w:tc>
        <w:tc>
          <w:tcPr>
            <w:tcW w:w="4640" w:type="dxa"/>
            <w:tcBorders>
              <w:top w:val="single" w:sz="4" w:space="0" w:color="auto"/>
              <w:left w:val="single" w:sz="4" w:space="0" w:color="auto"/>
              <w:bottom w:val="single" w:sz="4" w:space="0" w:color="auto"/>
              <w:right w:val="single" w:sz="4" w:space="0" w:color="auto"/>
            </w:tcBorders>
            <w:noWrap/>
            <w:vAlign w:val="center"/>
          </w:tcPr>
          <w:p w14:paraId="49076C49" w14:textId="77777777" w:rsidR="00D17DB6" w:rsidRDefault="00000000">
            <w:pPr>
              <w:widowControl/>
              <w:jc w:val="center"/>
              <w:textAlignment w:val="center"/>
              <w:rPr>
                <w:rFonts w:ascii="仿宋GB2132" w:eastAsia="仿宋GB2132" w:hAnsi="仿宋GB2132" w:cs="仿宋GB2132"/>
                <w:color w:val="000000"/>
                <w:sz w:val="22"/>
                <w:szCs w:val="22"/>
              </w:rPr>
            </w:pPr>
            <w:r>
              <w:rPr>
                <w:rFonts w:ascii="仿宋GB2132" w:eastAsia="仿宋GB2132" w:hAnsi="仿宋GB2132" w:cs="仿宋GB2132"/>
                <w:color w:val="000000"/>
                <w:kern w:val="0"/>
                <w:sz w:val="20"/>
                <w:szCs w:val="20"/>
                <w:lang w:bidi="ar"/>
              </w:rPr>
              <w:t>“能创杯”创新设计大赛</w:t>
            </w:r>
          </w:p>
        </w:tc>
        <w:tc>
          <w:tcPr>
            <w:tcW w:w="2951" w:type="dxa"/>
            <w:tcBorders>
              <w:top w:val="single" w:sz="4" w:space="0" w:color="auto"/>
              <w:left w:val="single" w:sz="4" w:space="0" w:color="auto"/>
              <w:bottom w:val="single" w:sz="4" w:space="0" w:color="auto"/>
              <w:right w:val="single" w:sz="4" w:space="0" w:color="auto"/>
            </w:tcBorders>
            <w:noWrap/>
            <w:vAlign w:val="center"/>
          </w:tcPr>
          <w:p w14:paraId="3CD1F593" w14:textId="77777777" w:rsidR="00D17DB6" w:rsidRDefault="00000000">
            <w:pPr>
              <w:widowControl/>
              <w:jc w:val="center"/>
              <w:textAlignment w:val="center"/>
              <w:rPr>
                <w:rFonts w:ascii="仿宋GB2132" w:eastAsia="仿宋GB2132" w:hAnsi="仿宋GB2132" w:cs="仿宋GB2132"/>
                <w:color w:val="000000"/>
                <w:sz w:val="22"/>
                <w:szCs w:val="22"/>
              </w:rPr>
            </w:pPr>
            <w:r>
              <w:rPr>
                <w:rFonts w:ascii="仿宋GB2132" w:eastAsia="仿宋GB2132" w:hAnsi="仿宋GB2132" w:cs="仿宋GB2132"/>
                <w:color w:val="000000"/>
                <w:kern w:val="0"/>
                <w:sz w:val="20"/>
                <w:szCs w:val="20"/>
                <w:lang w:bidi="ar"/>
              </w:rPr>
              <w:t>石大山能新能源学院</w:t>
            </w:r>
          </w:p>
        </w:tc>
      </w:tr>
      <w:tr w:rsidR="00D17DB6" w14:paraId="3D84DD22" w14:textId="77777777">
        <w:trPr>
          <w:trHeight w:val="624"/>
        </w:trPr>
        <w:tc>
          <w:tcPr>
            <w:tcW w:w="765" w:type="dxa"/>
            <w:tcBorders>
              <w:top w:val="single" w:sz="4" w:space="0" w:color="auto"/>
              <w:left w:val="single" w:sz="4" w:space="0" w:color="auto"/>
              <w:bottom w:val="single" w:sz="4" w:space="0" w:color="auto"/>
              <w:right w:val="single" w:sz="4" w:space="0" w:color="auto"/>
            </w:tcBorders>
            <w:noWrap/>
            <w:vAlign w:val="center"/>
          </w:tcPr>
          <w:p w14:paraId="3274CF9A" w14:textId="77777777" w:rsidR="00D17DB6" w:rsidRDefault="00000000">
            <w:pPr>
              <w:widowControl/>
              <w:jc w:val="center"/>
              <w:textAlignment w:val="center"/>
              <w:rPr>
                <w:rFonts w:ascii="仿宋GB2132" w:eastAsia="仿宋GB2132" w:hAnsi="仿宋GB2132" w:cs="仿宋GB2132"/>
                <w:color w:val="000000"/>
                <w:sz w:val="22"/>
                <w:szCs w:val="22"/>
              </w:rPr>
            </w:pPr>
            <w:r>
              <w:rPr>
                <w:rFonts w:ascii="仿宋GB2132" w:eastAsia="仿宋GB2132" w:hAnsi="仿宋GB2132" w:cs="仿宋GB2132"/>
                <w:color w:val="000000"/>
                <w:kern w:val="0"/>
                <w:sz w:val="20"/>
                <w:szCs w:val="20"/>
                <w:lang w:bidi="ar"/>
              </w:rPr>
              <w:t>16</w:t>
            </w:r>
          </w:p>
        </w:tc>
        <w:tc>
          <w:tcPr>
            <w:tcW w:w="4640" w:type="dxa"/>
            <w:tcBorders>
              <w:top w:val="single" w:sz="4" w:space="0" w:color="auto"/>
              <w:left w:val="single" w:sz="4" w:space="0" w:color="auto"/>
              <w:bottom w:val="single" w:sz="4" w:space="0" w:color="auto"/>
              <w:right w:val="single" w:sz="4" w:space="0" w:color="auto"/>
            </w:tcBorders>
            <w:noWrap/>
            <w:vAlign w:val="center"/>
          </w:tcPr>
          <w:p w14:paraId="464D0DFA" w14:textId="77777777" w:rsidR="00D17DB6" w:rsidRDefault="00000000">
            <w:pPr>
              <w:widowControl/>
              <w:jc w:val="center"/>
              <w:textAlignment w:val="center"/>
              <w:rPr>
                <w:rFonts w:ascii="仿宋GB2132" w:eastAsia="仿宋GB2132" w:hAnsi="仿宋GB2132" w:cs="仿宋GB2132"/>
                <w:color w:val="000000"/>
                <w:sz w:val="22"/>
                <w:szCs w:val="22"/>
              </w:rPr>
            </w:pPr>
            <w:r>
              <w:rPr>
                <w:rFonts w:ascii="仿宋GB2132" w:eastAsia="仿宋GB2132" w:hAnsi="仿宋GB2132" w:cs="仿宋GB2132"/>
                <w:color w:val="000000"/>
                <w:kern w:val="0"/>
                <w:sz w:val="20"/>
                <w:szCs w:val="20"/>
                <w:lang w:bidi="ar"/>
              </w:rPr>
              <w:t>第六届大学生海洋知识文化竞赛</w:t>
            </w:r>
          </w:p>
        </w:tc>
        <w:tc>
          <w:tcPr>
            <w:tcW w:w="2951" w:type="dxa"/>
            <w:tcBorders>
              <w:top w:val="single" w:sz="4" w:space="0" w:color="auto"/>
              <w:left w:val="single" w:sz="4" w:space="0" w:color="auto"/>
              <w:bottom w:val="single" w:sz="4" w:space="0" w:color="auto"/>
              <w:right w:val="single" w:sz="4" w:space="0" w:color="auto"/>
            </w:tcBorders>
            <w:noWrap/>
            <w:vAlign w:val="center"/>
          </w:tcPr>
          <w:p w14:paraId="151E1128" w14:textId="77777777" w:rsidR="00D17DB6" w:rsidRDefault="00000000">
            <w:pPr>
              <w:widowControl/>
              <w:jc w:val="center"/>
              <w:textAlignment w:val="center"/>
              <w:rPr>
                <w:rFonts w:ascii="仿宋GB2132" w:eastAsia="仿宋GB2132" w:hAnsi="仿宋GB2132" w:cs="仿宋GB2132"/>
                <w:color w:val="000000"/>
                <w:sz w:val="22"/>
                <w:szCs w:val="22"/>
              </w:rPr>
            </w:pPr>
            <w:r>
              <w:rPr>
                <w:rFonts w:ascii="仿宋GB2132" w:eastAsia="仿宋GB2132" w:hAnsi="仿宋GB2132" w:cs="仿宋GB2132"/>
                <w:color w:val="000000"/>
                <w:kern w:val="0"/>
                <w:sz w:val="20"/>
                <w:szCs w:val="20"/>
                <w:lang w:bidi="ar"/>
              </w:rPr>
              <w:t>海洋与空间信息学院</w:t>
            </w:r>
          </w:p>
        </w:tc>
      </w:tr>
      <w:tr w:rsidR="00D17DB6" w14:paraId="3B13251B" w14:textId="77777777">
        <w:trPr>
          <w:trHeight w:val="624"/>
        </w:trPr>
        <w:tc>
          <w:tcPr>
            <w:tcW w:w="765" w:type="dxa"/>
            <w:tcBorders>
              <w:top w:val="single" w:sz="4" w:space="0" w:color="auto"/>
              <w:left w:val="single" w:sz="4" w:space="0" w:color="auto"/>
              <w:bottom w:val="single" w:sz="4" w:space="0" w:color="auto"/>
              <w:right w:val="single" w:sz="4" w:space="0" w:color="auto"/>
            </w:tcBorders>
            <w:noWrap/>
            <w:vAlign w:val="center"/>
          </w:tcPr>
          <w:p w14:paraId="2D2444A2" w14:textId="77777777" w:rsidR="00D17DB6" w:rsidRDefault="00000000">
            <w:pPr>
              <w:widowControl/>
              <w:jc w:val="center"/>
              <w:textAlignment w:val="center"/>
              <w:rPr>
                <w:rFonts w:ascii="仿宋GB2132" w:eastAsia="仿宋GB2132" w:hAnsi="仿宋GB2132" w:cs="仿宋GB2132"/>
                <w:color w:val="000000"/>
                <w:sz w:val="22"/>
                <w:szCs w:val="22"/>
              </w:rPr>
            </w:pPr>
            <w:r>
              <w:rPr>
                <w:rFonts w:ascii="仿宋GB2132" w:eastAsia="仿宋GB2132" w:hAnsi="仿宋GB2132" w:cs="仿宋GB2132"/>
                <w:color w:val="000000"/>
                <w:kern w:val="0"/>
                <w:sz w:val="20"/>
                <w:szCs w:val="20"/>
                <w:lang w:bidi="ar"/>
              </w:rPr>
              <w:t>17</w:t>
            </w:r>
          </w:p>
        </w:tc>
        <w:tc>
          <w:tcPr>
            <w:tcW w:w="4640" w:type="dxa"/>
            <w:tcBorders>
              <w:top w:val="single" w:sz="4" w:space="0" w:color="auto"/>
              <w:left w:val="single" w:sz="4" w:space="0" w:color="auto"/>
              <w:bottom w:val="single" w:sz="4" w:space="0" w:color="auto"/>
              <w:right w:val="single" w:sz="4" w:space="0" w:color="auto"/>
            </w:tcBorders>
            <w:vAlign w:val="center"/>
          </w:tcPr>
          <w:p w14:paraId="6369C82D" w14:textId="77777777" w:rsidR="00D17DB6" w:rsidRDefault="00000000">
            <w:pPr>
              <w:widowControl/>
              <w:jc w:val="center"/>
              <w:textAlignment w:val="center"/>
              <w:rPr>
                <w:rFonts w:ascii="仿宋GB2132" w:eastAsia="仿宋GB2132" w:hAnsi="仿宋GB2132" w:cs="仿宋GB2132"/>
                <w:color w:val="000000"/>
                <w:sz w:val="22"/>
                <w:szCs w:val="22"/>
              </w:rPr>
            </w:pPr>
            <w:r>
              <w:rPr>
                <w:rFonts w:ascii="仿宋GB2132" w:eastAsia="仿宋GB2132" w:hAnsi="仿宋GB2132" w:cs="仿宋GB2132"/>
                <w:color w:val="000000"/>
                <w:kern w:val="0"/>
                <w:sz w:val="20"/>
                <w:szCs w:val="20"/>
                <w:lang w:bidi="ar"/>
              </w:rPr>
              <w:t>“探海启智”第六届海洋文化科技创新创意大赛</w:t>
            </w:r>
          </w:p>
        </w:tc>
        <w:tc>
          <w:tcPr>
            <w:tcW w:w="2951" w:type="dxa"/>
            <w:tcBorders>
              <w:top w:val="single" w:sz="4" w:space="0" w:color="auto"/>
              <w:left w:val="single" w:sz="4" w:space="0" w:color="auto"/>
              <w:bottom w:val="single" w:sz="4" w:space="0" w:color="auto"/>
              <w:right w:val="single" w:sz="4" w:space="0" w:color="auto"/>
            </w:tcBorders>
            <w:noWrap/>
            <w:vAlign w:val="center"/>
          </w:tcPr>
          <w:p w14:paraId="6C315191" w14:textId="77777777" w:rsidR="00D17DB6" w:rsidRDefault="00000000">
            <w:pPr>
              <w:widowControl/>
              <w:jc w:val="center"/>
              <w:textAlignment w:val="center"/>
              <w:rPr>
                <w:rFonts w:ascii="仿宋GB2132" w:eastAsia="仿宋GB2132" w:hAnsi="仿宋GB2132" w:cs="仿宋GB2132"/>
                <w:color w:val="000000"/>
                <w:sz w:val="22"/>
                <w:szCs w:val="22"/>
              </w:rPr>
            </w:pPr>
            <w:r>
              <w:rPr>
                <w:rFonts w:ascii="仿宋GB2132" w:eastAsia="仿宋GB2132" w:hAnsi="仿宋GB2132" w:cs="仿宋GB2132"/>
                <w:color w:val="000000"/>
                <w:kern w:val="0"/>
                <w:sz w:val="20"/>
                <w:szCs w:val="20"/>
                <w:lang w:bidi="ar"/>
              </w:rPr>
              <w:t>海洋与空间信息学院</w:t>
            </w:r>
          </w:p>
        </w:tc>
      </w:tr>
      <w:tr w:rsidR="00D17DB6" w14:paraId="25FCE425" w14:textId="77777777">
        <w:trPr>
          <w:trHeight w:val="624"/>
        </w:trPr>
        <w:tc>
          <w:tcPr>
            <w:tcW w:w="765" w:type="dxa"/>
            <w:tcBorders>
              <w:top w:val="single" w:sz="4" w:space="0" w:color="auto"/>
              <w:left w:val="single" w:sz="4" w:space="0" w:color="auto"/>
              <w:bottom w:val="single" w:sz="4" w:space="0" w:color="auto"/>
              <w:right w:val="single" w:sz="4" w:space="0" w:color="auto"/>
            </w:tcBorders>
            <w:noWrap/>
            <w:vAlign w:val="center"/>
          </w:tcPr>
          <w:p w14:paraId="68835958" w14:textId="77777777" w:rsidR="00D17DB6" w:rsidRDefault="00000000">
            <w:pPr>
              <w:widowControl/>
              <w:jc w:val="center"/>
              <w:textAlignment w:val="center"/>
              <w:rPr>
                <w:rFonts w:ascii="仿宋GB2132" w:eastAsia="仿宋GB2132" w:hAnsi="仿宋GB2132" w:cs="仿宋GB2132"/>
                <w:color w:val="000000"/>
                <w:sz w:val="22"/>
                <w:szCs w:val="22"/>
              </w:rPr>
            </w:pPr>
            <w:r>
              <w:rPr>
                <w:rFonts w:ascii="仿宋GB2132" w:eastAsia="仿宋GB2132" w:hAnsi="仿宋GB2132" w:cs="仿宋GB2132"/>
                <w:color w:val="000000"/>
                <w:kern w:val="0"/>
                <w:sz w:val="20"/>
                <w:szCs w:val="20"/>
                <w:lang w:bidi="ar"/>
              </w:rPr>
              <w:t>18</w:t>
            </w:r>
          </w:p>
        </w:tc>
        <w:tc>
          <w:tcPr>
            <w:tcW w:w="4640" w:type="dxa"/>
            <w:tcBorders>
              <w:top w:val="single" w:sz="4" w:space="0" w:color="auto"/>
              <w:left w:val="single" w:sz="4" w:space="0" w:color="auto"/>
              <w:bottom w:val="single" w:sz="4" w:space="0" w:color="auto"/>
              <w:right w:val="single" w:sz="4" w:space="0" w:color="auto"/>
            </w:tcBorders>
            <w:vAlign w:val="center"/>
          </w:tcPr>
          <w:p w14:paraId="12076B53" w14:textId="77777777" w:rsidR="00D17DB6" w:rsidRDefault="00000000">
            <w:pPr>
              <w:widowControl/>
              <w:jc w:val="center"/>
              <w:textAlignment w:val="center"/>
              <w:rPr>
                <w:rFonts w:ascii="仿宋GB2132" w:eastAsia="仿宋GB2132" w:hAnsi="仿宋GB2132" w:cs="仿宋GB2132"/>
                <w:color w:val="000000"/>
                <w:sz w:val="22"/>
                <w:szCs w:val="22"/>
              </w:rPr>
            </w:pPr>
            <w:r>
              <w:rPr>
                <w:rFonts w:ascii="仿宋GB2132" w:eastAsia="仿宋GB2132" w:hAnsi="仿宋GB2132" w:cs="仿宋GB2132"/>
                <w:color w:val="000000"/>
                <w:kern w:val="0"/>
                <w:sz w:val="20"/>
                <w:szCs w:val="20"/>
                <w:lang w:bidi="ar"/>
              </w:rPr>
              <w:t>“智绘空间·融创未来”第一届3S技术创作大赛</w:t>
            </w:r>
          </w:p>
        </w:tc>
        <w:tc>
          <w:tcPr>
            <w:tcW w:w="2951" w:type="dxa"/>
            <w:tcBorders>
              <w:top w:val="single" w:sz="4" w:space="0" w:color="auto"/>
              <w:left w:val="single" w:sz="4" w:space="0" w:color="auto"/>
              <w:bottom w:val="single" w:sz="4" w:space="0" w:color="auto"/>
              <w:right w:val="single" w:sz="4" w:space="0" w:color="auto"/>
            </w:tcBorders>
            <w:noWrap/>
            <w:vAlign w:val="center"/>
          </w:tcPr>
          <w:p w14:paraId="41AD0746" w14:textId="77777777" w:rsidR="00D17DB6" w:rsidRDefault="00000000">
            <w:pPr>
              <w:widowControl/>
              <w:jc w:val="center"/>
              <w:textAlignment w:val="center"/>
              <w:rPr>
                <w:rFonts w:ascii="仿宋GB2132" w:eastAsia="仿宋GB2132" w:hAnsi="仿宋GB2132" w:cs="仿宋GB2132"/>
                <w:color w:val="000000"/>
                <w:sz w:val="22"/>
                <w:szCs w:val="22"/>
              </w:rPr>
            </w:pPr>
            <w:r>
              <w:rPr>
                <w:rFonts w:ascii="仿宋GB2132" w:eastAsia="仿宋GB2132" w:hAnsi="仿宋GB2132" w:cs="仿宋GB2132"/>
                <w:color w:val="000000"/>
                <w:kern w:val="0"/>
                <w:sz w:val="20"/>
                <w:szCs w:val="20"/>
                <w:lang w:bidi="ar"/>
              </w:rPr>
              <w:t>海洋与空间信息学院</w:t>
            </w:r>
          </w:p>
        </w:tc>
      </w:tr>
      <w:tr w:rsidR="00D17DB6" w14:paraId="6BAD93FE" w14:textId="77777777">
        <w:trPr>
          <w:trHeight w:val="624"/>
        </w:trPr>
        <w:tc>
          <w:tcPr>
            <w:tcW w:w="765" w:type="dxa"/>
            <w:tcBorders>
              <w:top w:val="single" w:sz="4" w:space="0" w:color="auto"/>
              <w:left w:val="single" w:sz="4" w:space="0" w:color="auto"/>
              <w:bottom w:val="single" w:sz="4" w:space="0" w:color="auto"/>
              <w:right w:val="single" w:sz="4" w:space="0" w:color="auto"/>
            </w:tcBorders>
            <w:noWrap/>
            <w:vAlign w:val="center"/>
          </w:tcPr>
          <w:p w14:paraId="71C91F81" w14:textId="77777777" w:rsidR="00D17DB6" w:rsidRDefault="00000000">
            <w:pPr>
              <w:widowControl/>
              <w:jc w:val="center"/>
              <w:textAlignment w:val="center"/>
              <w:rPr>
                <w:rFonts w:ascii="仿宋GB2132" w:eastAsia="仿宋GB2132" w:hAnsi="仿宋GB2132" w:cs="仿宋GB2132"/>
                <w:color w:val="000000"/>
                <w:sz w:val="22"/>
                <w:szCs w:val="22"/>
              </w:rPr>
            </w:pPr>
            <w:r>
              <w:rPr>
                <w:rFonts w:ascii="仿宋GB2132" w:eastAsia="仿宋GB2132" w:hAnsi="仿宋GB2132" w:cs="仿宋GB2132"/>
                <w:color w:val="000000"/>
                <w:kern w:val="0"/>
                <w:sz w:val="20"/>
                <w:szCs w:val="20"/>
                <w:lang w:bidi="ar"/>
              </w:rPr>
              <w:t>19</w:t>
            </w:r>
          </w:p>
        </w:tc>
        <w:tc>
          <w:tcPr>
            <w:tcW w:w="4640" w:type="dxa"/>
            <w:tcBorders>
              <w:top w:val="single" w:sz="4" w:space="0" w:color="auto"/>
              <w:left w:val="single" w:sz="4" w:space="0" w:color="auto"/>
              <w:bottom w:val="single" w:sz="4" w:space="0" w:color="auto"/>
              <w:right w:val="single" w:sz="4" w:space="0" w:color="auto"/>
            </w:tcBorders>
            <w:vAlign w:val="center"/>
          </w:tcPr>
          <w:p w14:paraId="4BCA7D51" w14:textId="77777777" w:rsidR="00D17DB6" w:rsidRDefault="00000000">
            <w:pPr>
              <w:widowControl/>
              <w:jc w:val="center"/>
              <w:textAlignment w:val="center"/>
              <w:rPr>
                <w:rFonts w:ascii="仿宋GB2132" w:eastAsia="仿宋GB2132" w:hAnsi="仿宋GB2132" w:cs="仿宋GB2132"/>
                <w:color w:val="000000"/>
                <w:sz w:val="22"/>
                <w:szCs w:val="22"/>
              </w:rPr>
            </w:pPr>
            <w:r>
              <w:rPr>
                <w:rFonts w:ascii="仿宋GB2132" w:eastAsia="仿宋GB2132" w:hAnsi="仿宋GB2132" w:cs="仿宋GB2132"/>
                <w:color w:val="000000"/>
                <w:kern w:val="0"/>
                <w:sz w:val="20"/>
                <w:szCs w:val="20"/>
                <w:lang w:bidi="ar"/>
              </w:rPr>
              <w:t>“中自庆安”杯中国石油大学（华东）第二十三届电子设计竞赛</w:t>
            </w:r>
          </w:p>
        </w:tc>
        <w:tc>
          <w:tcPr>
            <w:tcW w:w="2951" w:type="dxa"/>
            <w:tcBorders>
              <w:top w:val="single" w:sz="4" w:space="0" w:color="auto"/>
              <w:left w:val="single" w:sz="4" w:space="0" w:color="auto"/>
              <w:bottom w:val="single" w:sz="4" w:space="0" w:color="auto"/>
              <w:right w:val="single" w:sz="4" w:space="0" w:color="auto"/>
            </w:tcBorders>
            <w:noWrap/>
            <w:vAlign w:val="center"/>
          </w:tcPr>
          <w:p w14:paraId="3236642B" w14:textId="77777777" w:rsidR="00D17DB6" w:rsidRDefault="00000000">
            <w:pPr>
              <w:widowControl/>
              <w:jc w:val="center"/>
              <w:textAlignment w:val="center"/>
              <w:rPr>
                <w:rFonts w:ascii="仿宋GB2132" w:eastAsia="仿宋GB2132" w:hAnsi="仿宋GB2132" w:cs="仿宋GB2132"/>
                <w:color w:val="000000"/>
                <w:sz w:val="22"/>
                <w:szCs w:val="22"/>
              </w:rPr>
            </w:pPr>
            <w:r>
              <w:rPr>
                <w:rFonts w:ascii="仿宋GB2132" w:eastAsia="仿宋GB2132" w:hAnsi="仿宋GB2132" w:cs="仿宋GB2132"/>
                <w:color w:val="000000"/>
                <w:kern w:val="0"/>
                <w:sz w:val="20"/>
                <w:szCs w:val="20"/>
                <w:lang w:bidi="ar"/>
              </w:rPr>
              <w:t>控制科学与工程学院</w:t>
            </w:r>
          </w:p>
        </w:tc>
      </w:tr>
      <w:tr w:rsidR="00D17DB6" w14:paraId="16248A6B" w14:textId="77777777">
        <w:trPr>
          <w:trHeight w:val="624"/>
        </w:trPr>
        <w:tc>
          <w:tcPr>
            <w:tcW w:w="765" w:type="dxa"/>
            <w:tcBorders>
              <w:top w:val="single" w:sz="4" w:space="0" w:color="auto"/>
              <w:left w:val="single" w:sz="4" w:space="0" w:color="auto"/>
              <w:bottom w:val="single" w:sz="4" w:space="0" w:color="auto"/>
              <w:right w:val="single" w:sz="4" w:space="0" w:color="auto"/>
            </w:tcBorders>
            <w:noWrap/>
            <w:vAlign w:val="center"/>
          </w:tcPr>
          <w:p w14:paraId="7D137753" w14:textId="77777777" w:rsidR="00D17DB6" w:rsidRDefault="00000000">
            <w:pPr>
              <w:widowControl/>
              <w:jc w:val="center"/>
              <w:textAlignment w:val="center"/>
              <w:rPr>
                <w:rFonts w:ascii="仿宋GB2132" w:eastAsia="仿宋GB2132" w:hAnsi="仿宋GB2132" w:cs="仿宋GB2132"/>
                <w:color w:val="000000"/>
                <w:sz w:val="22"/>
                <w:szCs w:val="22"/>
              </w:rPr>
            </w:pPr>
            <w:r>
              <w:rPr>
                <w:rFonts w:ascii="仿宋GB2132" w:eastAsia="仿宋GB2132" w:hAnsi="仿宋GB2132" w:cs="仿宋GB2132"/>
                <w:color w:val="000000"/>
                <w:kern w:val="0"/>
                <w:sz w:val="20"/>
                <w:szCs w:val="20"/>
                <w:lang w:bidi="ar"/>
              </w:rPr>
              <w:lastRenderedPageBreak/>
              <w:t>20</w:t>
            </w:r>
          </w:p>
        </w:tc>
        <w:tc>
          <w:tcPr>
            <w:tcW w:w="4640" w:type="dxa"/>
            <w:tcBorders>
              <w:top w:val="single" w:sz="4" w:space="0" w:color="auto"/>
              <w:left w:val="single" w:sz="4" w:space="0" w:color="auto"/>
              <w:bottom w:val="single" w:sz="4" w:space="0" w:color="auto"/>
              <w:right w:val="single" w:sz="4" w:space="0" w:color="auto"/>
            </w:tcBorders>
            <w:noWrap/>
            <w:vAlign w:val="center"/>
          </w:tcPr>
          <w:p w14:paraId="6ED59553" w14:textId="77777777" w:rsidR="00D17DB6" w:rsidRDefault="00000000">
            <w:pPr>
              <w:widowControl/>
              <w:jc w:val="center"/>
              <w:textAlignment w:val="center"/>
              <w:rPr>
                <w:rFonts w:ascii="仿宋GB2132" w:eastAsia="仿宋GB2132" w:hAnsi="仿宋GB2132" w:cs="仿宋GB2132"/>
                <w:color w:val="000000"/>
                <w:sz w:val="22"/>
                <w:szCs w:val="22"/>
              </w:rPr>
            </w:pPr>
            <w:r>
              <w:rPr>
                <w:rFonts w:ascii="仿宋GB2132" w:eastAsia="仿宋GB2132" w:hAnsi="仿宋GB2132" w:cs="仿宋GB2132"/>
                <w:color w:val="000000"/>
                <w:kern w:val="0"/>
                <w:sz w:val="20"/>
                <w:szCs w:val="20"/>
                <w:lang w:bidi="ar"/>
              </w:rPr>
              <w:t>第七届校机器人大赛暨第十三届山东省大学生机器人大赛选拔赛</w:t>
            </w:r>
          </w:p>
        </w:tc>
        <w:tc>
          <w:tcPr>
            <w:tcW w:w="2951" w:type="dxa"/>
            <w:tcBorders>
              <w:top w:val="single" w:sz="4" w:space="0" w:color="auto"/>
              <w:left w:val="single" w:sz="4" w:space="0" w:color="auto"/>
              <w:bottom w:val="single" w:sz="4" w:space="0" w:color="auto"/>
              <w:right w:val="single" w:sz="4" w:space="0" w:color="auto"/>
            </w:tcBorders>
            <w:noWrap/>
            <w:vAlign w:val="center"/>
          </w:tcPr>
          <w:p w14:paraId="12CE79D5" w14:textId="77777777" w:rsidR="00D17DB6" w:rsidRDefault="00000000">
            <w:pPr>
              <w:widowControl/>
              <w:jc w:val="center"/>
              <w:textAlignment w:val="center"/>
              <w:rPr>
                <w:rFonts w:ascii="仿宋GB2132" w:eastAsia="仿宋GB2132" w:hAnsi="仿宋GB2132" w:cs="仿宋GB2132"/>
                <w:color w:val="000000"/>
                <w:sz w:val="22"/>
                <w:szCs w:val="22"/>
              </w:rPr>
            </w:pPr>
            <w:r>
              <w:rPr>
                <w:rFonts w:ascii="仿宋GB2132" w:eastAsia="仿宋GB2132" w:hAnsi="仿宋GB2132" w:cs="仿宋GB2132"/>
                <w:color w:val="000000"/>
                <w:kern w:val="0"/>
                <w:sz w:val="20"/>
                <w:szCs w:val="20"/>
                <w:lang w:bidi="ar"/>
              </w:rPr>
              <w:t>控制科学与工程学院</w:t>
            </w:r>
          </w:p>
        </w:tc>
      </w:tr>
      <w:tr w:rsidR="00D17DB6" w14:paraId="19642100" w14:textId="77777777">
        <w:trPr>
          <w:trHeight w:val="624"/>
        </w:trPr>
        <w:tc>
          <w:tcPr>
            <w:tcW w:w="765" w:type="dxa"/>
            <w:tcBorders>
              <w:top w:val="single" w:sz="4" w:space="0" w:color="auto"/>
              <w:left w:val="single" w:sz="4" w:space="0" w:color="auto"/>
              <w:bottom w:val="single" w:sz="4" w:space="0" w:color="auto"/>
              <w:right w:val="single" w:sz="4" w:space="0" w:color="auto"/>
            </w:tcBorders>
            <w:noWrap/>
            <w:vAlign w:val="center"/>
          </w:tcPr>
          <w:p w14:paraId="12DEDA87" w14:textId="77777777" w:rsidR="00D17DB6" w:rsidRDefault="00000000">
            <w:pPr>
              <w:widowControl/>
              <w:jc w:val="center"/>
              <w:textAlignment w:val="center"/>
              <w:rPr>
                <w:rFonts w:ascii="仿宋GB2132" w:eastAsia="仿宋GB2132" w:hAnsi="仿宋GB2132" w:cs="仿宋GB2132"/>
                <w:color w:val="000000"/>
                <w:sz w:val="22"/>
                <w:szCs w:val="22"/>
              </w:rPr>
            </w:pPr>
            <w:r>
              <w:rPr>
                <w:rFonts w:ascii="仿宋GB2132" w:eastAsia="仿宋GB2132" w:hAnsi="仿宋GB2132" w:cs="仿宋GB2132"/>
                <w:color w:val="000000"/>
                <w:kern w:val="0"/>
                <w:sz w:val="20"/>
                <w:szCs w:val="20"/>
                <w:lang w:bidi="ar"/>
              </w:rPr>
              <w:t>21</w:t>
            </w:r>
          </w:p>
        </w:tc>
        <w:tc>
          <w:tcPr>
            <w:tcW w:w="4640" w:type="dxa"/>
            <w:tcBorders>
              <w:top w:val="single" w:sz="4" w:space="0" w:color="auto"/>
              <w:left w:val="single" w:sz="4" w:space="0" w:color="auto"/>
              <w:bottom w:val="single" w:sz="4" w:space="0" w:color="auto"/>
              <w:right w:val="single" w:sz="4" w:space="0" w:color="auto"/>
            </w:tcBorders>
            <w:noWrap/>
            <w:vAlign w:val="center"/>
          </w:tcPr>
          <w:p w14:paraId="0A72349A" w14:textId="77777777" w:rsidR="00D17DB6" w:rsidRDefault="00000000">
            <w:pPr>
              <w:widowControl/>
              <w:jc w:val="center"/>
              <w:textAlignment w:val="center"/>
              <w:rPr>
                <w:rFonts w:ascii="仿宋GB2132" w:eastAsia="仿宋GB2132" w:hAnsi="仿宋GB2132" w:cs="仿宋GB2132"/>
                <w:color w:val="000000"/>
                <w:sz w:val="22"/>
                <w:szCs w:val="22"/>
              </w:rPr>
            </w:pPr>
            <w:r>
              <w:rPr>
                <w:rFonts w:ascii="仿宋GB2132" w:eastAsia="仿宋GB2132" w:hAnsi="仿宋GB2132" w:cs="仿宋GB2132"/>
                <w:color w:val="000000"/>
                <w:kern w:val="0"/>
                <w:sz w:val="20"/>
                <w:szCs w:val="20"/>
                <w:lang w:bidi="ar"/>
              </w:rPr>
              <w:t>RMCC暨中国石油大学第二十一届校智能车大赛</w:t>
            </w:r>
          </w:p>
        </w:tc>
        <w:tc>
          <w:tcPr>
            <w:tcW w:w="2951" w:type="dxa"/>
            <w:tcBorders>
              <w:top w:val="single" w:sz="4" w:space="0" w:color="auto"/>
              <w:left w:val="single" w:sz="4" w:space="0" w:color="auto"/>
              <w:bottom w:val="single" w:sz="4" w:space="0" w:color="auto"/>
              <w:right w:val="single" w:sz="4" w:space="0" w:color="auto"/>
            </w:tcBorders>
            <w:noWrap/>
            <w:vAlign w:val="center"/>
          </w:tcPr>
          <w:p w14:paraId="5A58BD54" w14:textId="77777777" w:rsidR="00D17DB6" w:rsidRDefault="00000000">
            <w:pPr>
              <w:widowControl/>
              <w:jc w:val="center"/>
              <w:textAlignment w:val="center"/>
              <w:rPr>
                <w:rFonts w:ascii="仿宋GB2132" w:eastAsia="仿宋GB2132" w:hAnsi="仿宋GB2132" w:cs="仿宋GB2132"/>
                <w:color w:val="000000"/>
                <w:sz w:val="22"/>
                <w:szCs w:val="22"/>
              </w:rPr>
            </w:pPr>
            <w:r>
              <w:rPr>
                <w:rFonts w:ascii="仿宋GB2132" w:eastAsia="仿宋GB2132" w:hAnsi="仿宋GB2132" w:cs="仿宋GB2132"/>
                <w:color w:val="000000"/>
                <w:kern w:val="0"/>
                <w:sz w:val="20"/>
                <w:szCs w:val="20"/>
                <w:lang w:bidi="ar"/>
              </w:rPr>
              <w:t>控制科学与工程学院</w:t>
            </w:r>
          </w:p>
        </w:tc>
      </w:tr>
      <w:tr w:rsidR="00D17DB6" w14:paraId="26366EA1" w14:textId="77777777">
        <w:trPr>
          <w:trHeight w:val="624"/>
        </w:trPr>
        <w:tc>
          <w:tcPr>
            <w:tcW w:w="765" w:type="dxa"/>
            <w:tcBorders>
              <w:top w:val="single" w:sz="4" w:space="0" w:color="auto"/>
              <w:left w:val="single" w:sz="4" w:space="0" w:color="auto"/>
              <w:bottom w:val="single" w:sz="4" w:space="0" w:color="auto"/>
              <w:right w:val="single" w:sz="4" w:space="0" w:color="auto"/>
            </w:tcBorders>
            <w:noWrap/>
            <w:vAlign w:val="center"/>
          </w:tcPr>
          <w:p w14:paraId="3152BC8A" w14:textId="77777777" w:rsidR="00D17DB6" w:rsidRPr="00884C4A" w:rsidRDefault="00000000">
            <w:pPr>
              <w:widowControl/>
              <w:jc w:val="center"/>
              <w:textAlignment w:val="center"/>
              <w:rPr>
                <w:rFonts w:ascii="仿宋GB2132" w:eastAsia="仿宋GB2132" w:hAnsi="仿宋GB2132" w:cs="仿宋GB2132"/>
                <w:color w:val="000000"/>
                <w:sz w:val="22"/>
                <w:szCs w:val="22"/>
              </w:rPr>
            </w:pPr>
            <w:r w:rsidRPr="00884C4A">
              <w:rPr>
                <w:rFonts w:ascii="仿宋GB2132" w:eastAsia="仿宋GB2132" w:hAnsi="仿宋GB2132" w:cs="仿宋GB2132"/>
                <w:color w:val="000000"/>
                <w:kern w:val="0"/>
                <w:sz w:val="20"/>
                <w:szCs w:val="20"/>
                <w:lang w:bidi="ar"/>
              </w:rPr>
              <w:t>22</w:t>
            </w:r>
          </w:p>
        </w:tc>
        <w:tc>
          <w:tcPr>
            <w:tcW w:w="4640" w:type="dxa"/>
            <w:tcBorders>
              <w:top w:val="single" w:sz="4" w:space="0" w:color="auto"/>
              <w:left w:val="single" w:sz="4" w:space="0" w:color="auto"/>
              <w:bottom w:val="single" w:sz="4" w:space="0" w:color="auto"/>
              <w:right w:val="single" w:sz="4" w:space="0" w:color="auto"/>
            </w:tcBorders>
            <w:noWrap/>
            <w:vAlign w:val="center"/>
          </w:tcPr>
          <w:p w14:paraId="4E17D52C" w14:textId="77777777" w:rsidR="00D17DB6" w:rsidRPr="00884C4A" w:rsidRDefault="00000000">
            <w:pPr>
              <w:widowControl/>
              <w:jc w:val="center"/>
              <w:textAlignment w:val="center"/>
              <w:rPr>
                <w:rFonts w:ascii="仿宋GB2132" w:eastAsia="仿宋GB2132" w:hAnsi="仿宋GB2132" w:cs="仿宋GB2132"/>
                <w:color w:val="000000"/>
                <w:sz w:val="22"/>
                <w:szCs w:val="22"/>
              </w:rPr>
            </w:pPr>
            <w:r w:rsidRPr="00884C4A">
              <w:rPr>
                <w:rFonts w:ascii="仿宋GB2132" w:eastAsia="仿宋GB2132" w:hAnsi="仿宋GB2132" w:cs="仿宋GB2132"/>
                <w:color w:val="000000"/>
                <w:kern w:val="0"/>
                <w:sz w:val="20"/>
                <w:szCs w:val="20"/>
                <w:lang w:bidi="ar"/>
              </w:rPr>
              <w:t>“纪念胜利八十载，谱写国庆新华章”焊接大赛</w:t>
            </w:r>
          </w:p>
        </w:tc>
        <w:tc>
          <w:tcPr>
            <w:tcW w:w="2951" w:type="dxa"/>
            <w:tcBorders>
              <w:top w:val="single" w:sz="4" w:space="0" w:color="auto"/>
              <w:left w:val="single" w:sz="4" w:space="0" w:color="auto"/>
              <w:bottom w:val="single" w:sz="4" w:space="0" w:color="auto"/>
              <w:right w:val="single" w:sz="4" w:space="0" w:color="auto"/>
            </w:tcBorders>
            <w:noWrap/>
            <w:vAlign w:val="center"/>
          </w:tcPr>
          <w:p w14:paraId="0359C710" w14:textId="77777777" w:rsidR="00D17DB6" w:rsidRPr="00884C4A" w:rsidRDefault="00000000">
            <w:pPr>
              <w:widowControl/>
              <w:jc w:val="center"/>
              <w:textAlignment w:val="center"/>
              <w:rPr>
                <w:rFonts w:ascii="仿宋GB2132" w:eastAsia="仿宋GB2132" w:hAnsi="仿宋GB2132" w:cs="仿宋GB2132"/>
                <w:color w:val="000000"/>
                <w:sz w:val="22"/>
                <w:szCs w:val="22"/>
              </w:rPr>
            </w:pPr>
            <w:r w:rsidRPr="00884C4A">
              <w:rPr>
                <w:rFonts w:ascii="仿宋GB2132" w:eastAsia="仿宋GB2132" w:hAnsi="仿宋GB2132" w:cs="仿宋GB2132"/>
                <w:color w:val="000000"/>
                <w:kern w:val="0"/>
                <w:sz w:val="20"/>
                <w:szCs w:val="20"/>
                <w:lang w:bidi="ar"/>
              </w:rPr>
              <w:t>控制科学与工程学院</w:t>
            </w:r>
          </w:p>
        </w:tc>
      </w:tr>
      <w:tr w:rsidR="00D17DB6" w14:paraId="660A0E08" w14:textId="77777777">
        <w:trPr>
          <w:trHeight w:val="624"/>
        </w:trPr>
        <w:tc>
          <w:tcPr>
            <w:tcW w:w="765" w:type="dxa"/>
            <w:tcBorders>
              <w:top w:val="single" w:sz="4" w:space="0" w:color="auto"/>
              <w:left w:val="single" w:sz="4" w:space="0" w:color="auto"/>
              <w:bottom w:val="single" w:sz="4" w:space="0" w:color="auto"/>
              <w:right w:val="single" w:sz="4" w:space="0" w:color="auto"/>
            </w:tcBorders>
            <w:noWrap/>
            <w:vAlign w:val="center"/>
          </w:tcPr>
          <w:p w14:paraId="113EEAB6" w14:textId="77777777" w:rsidR="00D17DB6" w:rsidRDefault="00000000">
            <w:pPr>
              <w:widowControl/>
              <w:jc w:val="center"/>
              <w:textAlignment w:val="center"/>
              <w:rPr>
                <w:rFonts w:ascii="仿宋GB2132" w:eastAsia="仿宋GB2132" w:hAnsi="仿宋GB2132" w:cs="仿宋GB2132"/>
                <w:color w:val="000000"/>
                <w:sz w:val="22"/>
                <w:szCs w:val="22"/>
              </w:rPr>
            </w:pPr>
            <w:r>
              <w:rPr>
                <w:rFonts w:ascii="仿宋GB2132" w:eastAsia="仿宋GB2132" w:hAnsi="仿宋GB2132" w:cs="仿宋GB2132"/>
                <w:color w:val="000000"/>
                <w:kern w:val="0"/>
                <w:sz w:val="20"/>
                <w:szCs w:val="20"/>
                <w:lang w:bidi="ar"/>
              </w:rPr>
              <w:t>23</w:t>
            </w:r>
          </w:p>
        </w:tc>
        <w:tc>
          <w:tcPr>
            <w:tcW w:w="4640" w:type="dxa"/>
            <w:tcBorders>
              <w:top w:val="single" w:sz="4" w:space="0" w:color="auto"/>
              <w:left w:val="single" w:sz="4" w:space="0" w:color="auto"/>
              <w:bottom w:val="single" w:sz="4" w:space="0" w:color="auto"/>
              <w:right w:val="single" w:sz="4" w:space="0" w:color="auto"/>
            </w:tcBorders>
            <w:noWrap/>
            <w:vAlign w:val="center"/>
          </w:tcPr>
          <w:p w14:paraId="35BF01E3" w14:textId="5E516D65" w:rsidR="00D17DB6" w:rsidRPr="00884C4A" w:rsidRDefault="00000000">
            <w:pPr>
              <w:widowControl/>
              <w:jc w:val="center"/>
              <w:textAlignment w:val="center"/>
              <w:rPr>
                <w:rFonts w:ascii="仿宋GB2132" w:eastAsia="仿宋GB2132" w:hAnsi="仿宋GB2132" w:cs="仿宋GB2132"/>
                <w:color w:val="000000"/>
                <w:sz w:val="22"/>
                <w:szCs w:val="22"/>
              </w:rPr>
            </w:pPr>
            <w:r w:rsidRPr="00884C4A">
              <w:rPr>
                <w:rFonts w:ascii="仿宋GB2132" w:eastAsia="仿宋GB2132" w:hAnsi="仿宋GB2132" w:cs="仿宋GB2132"/>
                <w:color w:val="000000"/>
                <w:kern w:val="0"/>
                <w:sz w:val="20"/>
                <w:szCs w:val="20"/>
                <w:lang w:bidi="ar"/>
              </w:rPr>
              <w:t>“</w:t>
            </w:r>
            <w:r w:rsidR="002048CD" w:rsidRPr="002048CD">
              <w:rPr>
                <w:rFonts w:ascii="仿宋GB2132" w:eastAsia="仿宋GB2132" w:hAnsi="仿宋GB2132" w:cs="仿宋GB2132" w:hint="eastAsia"/>
                <w:color w:val="000000"/>
                <w:kern w:val="0"/>
                <w:sz w:val="20"/>
                <w:szCs w:val="20"/>
                <w:lang w:bidi="ar"/>
              </w:rPr>
              <w:t>智链新纪</w:t>
            </w:r>
            <w:r w:rsidRPr="00884C4A">
              <w:rPr>
                <w:rFonts w:ascii="仿宋GB2132" w:eastAsia="仿宋GB2132" w:hAnsi="仿宋GB2132" w:cs="仿宋GB2132"/>
                <w:color w:val="000000"/>
                <w:kern w:val="0"/>
                <w:sz w:val="20"/>
                <w:szCs w:val="20"/>
                <w:lang w:bidi="ar"/>
              </w:rPr>
              <w:t>”系列——网页制作比赛</w:t>
            </w:r>
          </w:p>
        </w:tc>
        <w:tc>
          <w:tcPr>
            <w:tcW w:w="2951" w:type="dxa"/>
            <w:tcBorders>
              <w:top w:val="single" w:sz="4" w:space="0" w:color="auto"/>
              <w:left w:val="single" w:sz="4" w:space="0" w:color="auto"/>
              <w:bottom w:val="single" w:sz="4" w:space="0" w:color="auto"/>
              <w:right w:val="single" w:sz="4" w:space="0" w:color="auto"/>
            </w:tcBorders>
            <w:noWrap/>
            <w:vAlign w:val="center"/>
          </w:tcPr>
          <w:p w14:paraId="7BB83D06" w14:textId="77777777" w:rsidR="00D17DB6" w:rsidRPr="00884C4A" w:rsidRDefault="00000000">
            <w:pPr>
              <w:widowControl/>
              <w:jc w:val="center"/>
              <w:textAlignment w:val="center"/>
              <w:rPr>
                <w:rFonts w:ascii="仿宋GB2132" w:eastAsia="仿宋GB2132" w:hAnsi="仿宋GB2132" w:cs="仿宋GB2132"/>
                <w:color w:val="000000"/>
                <w:sz w:val="22"/>
                <w:szCs w:val="22"/>
              </w:rPr>
            </w:pPr>
            <w:r w:rsidRPr="00884C4A">
              <w:rPr>
                <w:rFonts w:ascii="仿宋GB2132" w:eastAsia="仿宋GB2132" w:hAnsi="仿宋GB2132" w:cs="仿宋GB2132"/>
                <w:color w:val="000000"/>
                <w:kern w:val="0"/>
                <w:sz w:val="20"/>
                <w:szCs w:val="20"/>
                <w:lang w:bidi="ar"/>
              </w:rPr>
              <w:t>青岛软件学院、计算机科学与技术学院</w:t>
            </w:r>
          </w:p>
        </w:tc>
      </w:tr>
      <w:tr w:rsidR="00D17DB6" w14:paraId="62F2A59E" w14:textId="77777777">
        <w:trPr>
          <w:trHeight w:val="624"/>
        </w:trPr>
        <w:tc>
          <w:tcPr>
            <w:tcW w:w="765" w:type="dxa"/>
            <w:tcBorders>
              <w:top w:val="single" w:sz="4" w:space="0" w:color="auto"/>
              <w:left w:val="single" w:sz="4" w:space="0" w:color="auto"/>
              <w:bottom w:val="single" w:sz="4" w:space="0" w:color="auto"/>
              <w:right w:val="single" w:sz="4" w:space="0" w:color="auto"/>
            </w:tcBorders>
            <w:noWrap/>
            <w:vAlign w:val="center"/>
          </w:tcPr>
          <w:p w14:paraId="7E044DC8" w14:textId="18F2FA9B" w:rsidR="00D17DB6" w:rsidRPr="00DB712D" w:rsidRDefault="00000000">
            <w:pPr>
              <w:widowControl/>
              <w:jc w:val="center"/>
              <w:textAlignment w:val="center"/>
              <w:rPr>
                <w:rFonts w:ascii="仿宋GB2132" w:hAnsi="仿宋GB2132" w:cs="仿宋GB2132" w:hint="eastAsia"/>
                <w:color w:val="000000"/>
                <w:sz w:val="22"/>
                <w:szCs w:val="22"/>
              </w:rPr>
            </w:pPr>
            <w:r>
              <w:rPr>
                <w:rFonts w:ascii="仿宋GB2132" w:eastAsia="仿宋GB2132" w:hAnsi="仿宋GB2132" w:cs="仿宋GB2132"/>
                <w:color w:val="000000"/>
                <w:kern w:val="0"/>
                <w:sz w:val="20"/>
                <w:szCs w:val="20"/>
                <w:lang w:bidi="ar"/>
              </w:rPr>
              <w:t>2</w:t>
            </w:r>
            <w:r w:rsidR="00DB712D">
              <w:rPr>
                <w:rFonts w:ascii="仿宋GB2132" w:hAnsi="仿宋GB2132" w:cs="仿宋GB2132" w:hint="eastAsia"/>
                <w:color w:val="000000"/>
                <w:kern w:val="0"/>
                <w:sz w:val="20"/>
                <w:szCs w:val="20"/>
                <w:lang w:bidi="ar"/>
              </w:rPr>
              <w:t>4</w:t>
            </w:r>
          </w:p>
        </w:tc>
        <w:tc>
          <w:tcPr>
            <w:tcW w:w="4640" w:type="dxa"/>
            <w:tcBorders>
              <w:top w:val="single" w:sz="4" w:space="0" w:color="auto"/>
              <w:left w:val="single" w:sz="4" w:space="0" w:color="auto"/>
              <w:bottom w:val="single" w:sz="4" w:space="0" w:color="auto"/>
              <w:right w:val="single" w:sz="4" w:space="0" w:color="auto"/>
            </w:tcBorders>
            <w:noWrap/>
            <w:vAlign w:val="center"/>
          </w:tcPr>
          <w:p w14:paraId="0628E8F2" w14:textId="77777777" w:rsidR="00D17DB6" w:rsidRPr="00884C4A" w:rsidRDefault="00000000">
            <w:pPr>
              <w:widowControl/>
              <w:jc w:val="center"/>
              <w:textAlignment w:val="center"/>
              <w:rPr>
                <w:rFonts w:ascii="仿宋GB2132" w:eastAsia="仿宋GB2132" w:hAnsi="仿宋GB2132" w:cs="仿宋GB2132"/>
                <w:color w:val="000000"/>
                <w:kern w:val="0"/>
                <w:sz w:val="20"/>
                <w:szCs w:val="20"/>
                <w:lang w:bidi="ar"/>
              </w:rPr>
            </w:pPr>
            <w:r w:rsidRPr="00884C4A">
              <w:rPr>
                <w:rFonts w:ascii="仿宋GB2132" w:eastAsia="仿宋GB2132" w:hAnsi="仿宋GB2132" w:cs="仿宋GB2132"/>
                <w:color w:val="000000"/>
                <w:kern w:val="0"/>
                <w:sz w:val="20"/>
                <w:szCs w:val="20"/>
                <w:lang w:bidi="ar"/>
              </w:rPr>
              <w:t>中国石油大学华东算法与程序设计竞赛（校赛）</w:t>
            </w:r>
          </w:p>
        </w:tc>
        <w:tc>
          <w:tcPr>
            <w:tcW w:w="2951" w:type="dxa"/>
            <w:tcBorders>
              <w:top w:val="single" w:sz="4" w:space="0" w:color="auto"/>
              <w:left w:val="single" w:sz="4" w:space="0" w:color="auto"/>
              <w:bottom w:val="single" w:sz="4" w:space="0" w:color="auto"/>
              <w:right w:val="single" w:sz="4" w:space="0" w:color="auto"/>
            </w:tcBorders>
            <w:noWrap/>
            <w:vAlign w:val="center"/>
          </w:tcPr>
          <w:p w14:paraId="6A7D45FB" w14:textId="77777777" w:rsidR="00D17DB6" w:rsidRPr="00884C4A" w:rsidRDefault="00000000">
            <w:pPr>
              <w:widowControl/>
              <w:jc w:val="center"/>
              <w:textAlignment w:val="center"/>
              <w:rPr>
                <w:rFonts w:ascii="仿宋GB2132" w:eastAsia="仿宋GB2132" w:hAnsi="仿宋GB2132" w:cs="仿宋GB2132"/>
                <w:color w:val="000000"/>
                <w:sz w:val="22"/>
                <w:szCs w:val="22"/>
              </w:rPr>
            </w:pPr>
            <w:r w:rsidRPr="00884C4A">
              <w:rPr>
                <w:rFonts w:ascii="仿宋GB2132" w:eastAsia="仿宋GB2132" w:hAnsi="仿宋GB2132" w:cs="仿宋GB2132"/>
                <w:color w:val="000000"/>
                <w:kern w:val="0"/>
                <w:sz w:val="20"/>
                <w:szCs w:val="20"/>
                <w:lang w:bidi="ar"/>
              </w:rPr>
              <w:t>青岛软件学院、计算机科学与技术学院</w:t>
            </w:r>
          </w:p>
        </w:tc>
      </w:tr>
      <w:tr w:rsidR="00D17DB6" w14:paraId="4AFC1459" w14:textId="77777777">
        <w:trPr>
          <w:trHeight w:val="624"/>
        </w:trPr>
        <w:tc>
          <w:tcPr>
            <w:tcW w:w="765" w:type="dxa"/>
            <w:tcBorders>
              <w:top w:val="single" w:sz="4" w:space="0" w:color="auto"/>
              <w:left w:val="single" w:sz="4" w:space="0" w:color="auto"/>
              <w:bottom w:val="single" w:sz="4" w:space="0" w:color="auto"/>
              <w:right w:val="single" w:sz="4" w:space="0" w:color="auto"/>
            </w:tcBorders>
            <w:noWrap/>
            <w:vAlign w:val="center"/>
          </w:tcPr>
          <w:p w14:paraId="11C88CC5" w14:textId="4DE35AFD" w:rsidR="00D17DB6" w:rsidRPr="00DB712D" w:rsidRDefault="00000000">
            <w:pPr>
              <w:widowControl/>
              <w:jc w:val="center"/>
              <w:textAlignment w:val="center"/>
              <w:rPr>
                <w:rFonts w:ascii="仿宋GB2132" w:hAnsi="仿宋GB2132" w:cs="仿宋GB2132" w:hint="eastAsia"/>
                <w:color w:val="000000"/>
                <w:sz w:val="22"/>
                <w:szCs w:val="22"/>
              </w:rPr>
            </w:pPr>
            <w:r>
              <w:rPr>
                <w:rFonts w:ascii="仿宋GB2132" w:eastAsia="仿宋GB2132" w:hAnsi="仿宋GB2132" w:cs="仿宋GB2132"/>
                <w:color w:val="000000"/>
                <w:kern w:val="0"/>
                <w:sz w:val="20"/>
                <w:szCs w:val="20"/>
                <w:lang w:bidi="ar"/>
              </w:rPr>
              <w:t>2</w:t>
            </w:r>
            <w:r w:rsidR="00DB712D">
              <w:rPr>
                <w:rFonts w:ascii="仿宋GB2132" w:hAnsi="仿宋GB2132" w:cs="仿宋GB2132" w:hint="eastAsia"/>
                <w:color w:val="000000"/>
                <w:kern w:val="0"/>
                <w:sz w:val="20"/>
                <w:szCs w:val="20"/>
                <w:lang w:bidi="ar"/>
              </w:rPr>
              <w:t>5</w:t>
            </w:r>
          </w:p>
        </w:tc>
        <w:tc>
          <w:tcPr>
            <w:tcW w:w="4640" w:type="dxa"/>
            <w:tcBorders>
              <w:top w:val="single" w:sz="4" w:space="0" w:color="auto"/>
              <w:left w:val="single" w:sz="4" w:space="0" w:color="auto"/>
              <w:bottom w:val="single" w:sz="4" w:space="0" w:color="auto"/>
              <w:right w:val="single" w:sz="4" w:space="0" w:color="auto"/>
            </w:tcBorders>
            <w:noWrap/>
            <w:vAlign w:val="center"/>
          </w:tcPr>
          <w:p w14:paraId="55CD2A65" w14:textId="2CE2F45A" w:rsidR="00D17DB6" w:rsidRPr="00884C4A" w:rsidRDefault="00000000">
            <w:pPr>
              <w:widowControl/>
              <w:jc w:val="center"/>
              <w:textAlignment w:val="center"/>
              <w:rPr>
                <w:rFonts w:ascii="仿宋GB2132" w:eastAsia="仿宋GB2132" w:hAnsi="仿宋GB2132" w:cs="仿宋GB2132"/>
                <w:color w:val="000000"/>
                <w:kern w:val="0"/>
                <w:sz w:val="20"/>
                <w:szCs w:val="20"/>
                <w:lang w:bidi="ar"/>
              </w:rPr>
            </w:pPr>
            <w:r w:rsidRPr="00884C4A">
              <w:rPr>
                <w:rFonts w:ascii="仿宋GB2132" w:eastAsia="仿宋GB2132" w:hAnsi="仿宋GB2132" w:cs="仿宋GB2132"/>
                <w:color w:val="000000"/>
                <w:kern w:val="0"/>
                <w:sz w:val="20"/>
                <w:szCs w:val="20"/>
                <w:lang w:bidi="ar"/>
              </w:rPr>
              <w:t>“</w:t>
            </w:r>
            <w:r w:rsidR="002048CD" w:rsidRPr="002048CD">
              <w:rPr>
                <w:rFonts w:ascii="仿宋GB2132" w:eastAsia="仿宋GB2132" w:hAnsi="仿宋GB2132" w:cs="仿宋GB2132" w:hint="eastAsia"/>
                <w:color w:val="000000"/>
                <w:kern w:val="0"/>
                <w:sz w:val="20"/>
                <w:szCs w:val="20"/>
                <w:lang w:bidi="ar"/>
              </w:rPr>
              <w:t>智链新纪</w:t>
            </w:r>
            <w:r w:rsidRPr="00884C4A">
              <w:rPr>
                <w:rFonts w:ascii="仿宋GB2132" w:eastAsia="仿宋GB2132" w:hAnsi="仿宋GB2132" w:cs="仿宋GB2132"/>
                <w:color w:val="000000"/>
                <w:kern w:val="0"/>
                <w:sz w:val="20"/>
                <w:szCs w:val="20"/>
                <w:lang w:bidi="ar"/>
              </w:rPr>
              <w:t>”系列——数据分析比赛</w:t>
            </w:r>
          </w:p>
        </w:tc>
        <w:tc>
          <w:tcPr>
            <w:tcW w:w="2951" w:type="dxa"/>
            <w:tcBorders>
              <w:top w:val="single" w:sz="4" w:space="0" w:color="auto"/>
              <w:left w:val="single" w:sz="4" w:space="0" w:color="auto"/>
              <w:bottom w:val="single" w:sz="4" w:space="0" w:color="auto"/>
              <w:right w:val="single" w:sz="4" w:space="0" w:color="auto"/>
            </w:tcBorders>
            <w:noWrap/>
            <w:vAlign w:val="center"/>
          </w:tcPr>
          <w:p w14:paraId="3AE053D0" w14:textId="77777777" w:rsidR="00D17DB6" w:rsidRPr="00884C4A" w:rsidRDefault="00000000">
            <w:pPr>
              <w:widowControl/>
              <w:jc w:val="center"/>
              <w:textAlignment w:val="center"/>
              <w:rPr>
                <w:rFonts w:ascii="仿宋GB2132" w:eastAsia="仿宋GB2132" w:hAnsi="仿宋GB2132" w:cs="仿宋GB2132"/>
                <w:color w:val="000000"/>
                <w:sz w:val="22"/>
                <w:szCs w:val="22"/>
              </w:rPr>
            </w:pPr>
            <w:r w:rsidRPr="00884C4A">
              <w:rPr>
                <w:rFonts w:ascii="仿宋GB2132" w:eastAsia="仿宋GB2132" w:hAnsi="仿宋GB2132" w:cs="仿宋GB2132"/>
                <w:color w:val="000000"/>
                <w:kern w:val="0"/>
                <w:sz w:val="20"/>
                <w:szCs w:val="20"/>
                <w:lang w:bidi="ar"/>
              </w:rPr>
              <w:t>青岛软件学院、计算机科学与技术学院 理学院</w:t>
            </w:r>
          </w:p>
        </w:tc>
      </w:tr>
      <w:tr w:rsidR="00D17DB6" w14:paraId="66C3F257" w14:textId="77777777">
        <w:trPr>
          <w:trHeight w:val="624"/>
        </w:trPr>
        <w:tc>
          <w:tcPr>
            <w:tcW w:w="765" w:type="dxa"/>
            <w:tcBorders>
              <w:top w:val="single" w:sz="4" w:space="0" w:color="auto"/>
              <w:left w:val="single" w:sz="4" w:space="0" w:color="auto"/>
              <w:bottom w:val="single" w:sz="4" w:space="0" w:color="auto"/>
              <w:right w:val="single" w:sz="4" w:space="0" w:color="auto"/>
            </w:tcBorders>
            <w:noWrap/>
            <w:vAlign w:val="center"/>
          </w:tcPr>
          <w:p w14:paraId="43A5869A" w14:textId="2F34D941" w:rsidR="00D17DB6" w:rsidRPr="00DB712D" w:rsidRDefault="00000000">
            <w:pPr>
              <w:widowControl/>
              <w:jc w:val="center"/>
              <w:textAlignment w:val="center"/>
              <w:rPr>
                <w:rFonts w:ascii="仿宋GB2132" w:hAnsi="仿宋GB2132" w:cs="仿宋GB2132" w:hint="eastAsia"/>
                <w:color w:val="000000"/>
                <w:sz w:val="22"/>
                <w:szCs w:val="22"/>
              </w:rPr>
            </w:pPr>
            <w:r>
              <w:rPr>
                <w:rFonts w:ascii="仿宋GB2132" w:eastAsia="仿宋GB2132" w:hAnsi="仿宋GB2132" w:cs="仿宋GB2132"/>
                <w:color w:val="000000"/>
                <w:kern w:val="0"/>
                <w:sz w:val="20"/>
                <w:szCs w:val="20"/>
                <w:lang w:bidi="ar"/>
              </w:rPr>
              <w:t>2</w:t>
            </w:r>
            <w:r w:rsidR="00DB712D">
              <w:rPr>
                <w:rFonts w:ascii="仿宋GB2132" w:hAnsi="仿宋GB2132" w:cs="仿宋GB2132" w:hint="eastAsia"/>
                <w:color w:val="000000"/>
                <w:kern w:val="0"/>
                <w:sz w:val="20"/>
                <w:szCs w:val="20"/>
                <w:lang w:bidi="ar"/>
              </w:rPr>
              <w:t>6</w:t>
            </w:r>
          </w:p>
        </w:tc>
        <w:tc>
          <w:tcPr>
            <w:tcW w:w="4640" w:type="dxa"/>
            <w:tcBorders>
              <w:top w:val="single" w:sz="4" w:space="0" w:color="auto"/>
              <w:left w:val="single" w:sz="4" w:space="0" w:color="auto"/>
              <w:bottom w:val="single" w:sz="4" w:space="0" w:color="auto"/>
              <w:right w:val="single" w:sz="4" w:space="0" w:color="auto"/>
            </w:tcBorders>
            <w:noWrap/>
            <w:vAlign w:val="center"/>
          </w:tcPr>
          <w:p w14:paraId="4029ADD8" w14:textId="77777777" w:rsidR="00D17DB6" w:rsidRDefault="00000000">
            <w:pPr>
              <w:widowControl/>
              <w:jc w:val="center"/>
              <w:textAlignment w:val="center"/>
              <w:rPr>
                <w:rFonts w:ascii="仿宋GB2132" w:eastAsia="仿宋GB2132" w:hAnsi="仿宋GB2132" w:cs="仿宋GB2132"/>
                <w:color w:val="000000"/>
                <w:sz w:val="22"/>
                <w:szCs w:val="22"/>
              </w:rPr>
            </w:pPr>
            <w:r>
              <w:rPr>
                <w:rFonts w:ascii="仿宋GB2132" w:eastAsia="仿宋GB2132" w:hAnsi="仿宋GB2132" w:cs="仿宋GB2132"/>
                <w:color w:val="000000"/>
                <w:kern w:val="0"/>
                <w:sz w:val="20"/>
                <w:szCs w:val="20"/>
                <w:lang w:bidi="ar"/>
              </w:rPr>
              <w:t>第六届数据竞赛</w:t>
            </w:r>
          </w:p>
        </w:tc>
        <w:tc>
          <w:tcPr>
            <w:tcW w:w="2951" w:type="dxa"/>
            <w:tcBorders>
              <w:top w:val="single" w:sz="4" w:space="0" w:color="auto"/>
              <w:left w:val="single" w:sz="4" w:space="0" w:color="auto"/>
              <w:bottom w:val="single" w:sz="4" w:space="0" w:color="auto"/>
              <w:right w:val="single" w:sz="4" w:space="0" w:color="auto"/>
            </w:tcBorders>
            <w:noWrap/>
            <w:vAlign w:val="center"/>
          </w:tcPr>
          <w:p w14:paraId="19FF0087" w14:textId="77777777" w:rsidR="00D17DB6" w:rsidRDefault="00000000">
            <w:pPr>
              <w:widowControl/>
              <w:jc w:val="center"/>
              <w:textAlignment w:val="center"/>
              <w:rPr>
                <w:rFonts w:ascii="仿宋GB2132" w:eastAsia="仿宋GB2132" w:hAnsi="仿宋GB2132" w:cs="仿宋GB2132"/>
                <w:color w:val="000000"/>
                <w:sz w:val="22"/>
                <w:szCs w:val="22"/>
              </w:rPr>
            </w:pPr>
            <w:r>
              <w:rPr>
                <w:rFonts w:ascii="仿宋GB2132" w:eastAsia="仿宋GB2132" w:hAnsi="仿宋GB2132" w:cs="仿宋GB2132"/>
                <w:color w:val="000000"/>
                <w:kern w:val="0"/>
                <w:sz w:val="20"/>
                <w:szCs w:val="20"/>
                <w:lang w:bidi="ar"/>
              </w:rPr>
              <w:t>理学院</w:t>
            </w:r>
          </w:p>
        </w:tc>
      </w:tr>
      <w:tr w:rsidR="00D17DB6" w14:paraId="386C7419" w14:textId="77777777">
        <w:trPr>
          <w:trHeight w:val="624"/>
        </w:trPr>
        <w:tc>
          <w:tcPr>
            <w:tcW w:w="765" w:type="dxa"/>
            <w:tcBorders>
              <w:top w:val="single" w:sz="4" w:space="0" w:color="auto"/>
              <w:left w:val="single" w:sz="4" w:space="0" w:color="auto"/>
              <w:bottom w:val="single" w:sz="4" w:space="0" w:color="auto"/>
              <w:right w:val="single" w:sz="4" w:space="0" w:color="auto"/>
            </w:tcBorders>
            <w:noWrap/>
            <w:vAlign w:val="center"/>
          </w:tcPr>
          <w:p w14:paraId="0634CF65" w14:textId="49030937" w:rsidR="00D17DB6" w:rsidRPr="00DB712D" w:rsidRDefault="00000000">
            <w:pPr>
              <w:widowControl/>
              <w:jc w:val="center"/>
              <w:textAlignment w:val="center"/>
              <w:rPr>
                <w:rFonts w:ascii="仿宋GB2132" w:hAnsi="仿宋GB2132" w:cs="仿宋GB2132" w:hint="eastAsia"/>
                <w:color w:val="000000"/>
                <w:sz w:val="22"/>
                <w:szCs w:val="22"/>
              </w:rPr>
            </w:pPr>
            <w:r>
              <w:rPr>
                <w:rFonts w:ascii="仿宋GB2132" w:eastAsia="仿宋GB2132" w:hAnsi="仿宋GB2132" w:cs="仿宋GB2132"/>
                <w:color w:val="000000"/>
                <w:kern w:val="0"/>
                <w:sz w:val="20"/>
                <w:szCs w:val="20"/>
                <w:lang w:bidi="ar"/>
              </w:rPr>
              <w:t>2</w:t>
            </w:r>
            <w:r w:rsidR="00DB712D">
              <w:rPr>
                <w:rFonts w:ascii="仿宋GB2132" w:hAnsi="仿宋GB2132" w:cs="仿宋GB2132" w:hint="eastAsia"/>
                <w:color w:val="000000"/>
                <w:kern w:val="0"/>
                <w:sz w:val="20"/>
                <w:szCs w:val="20"/>
                <w:lang w:bidi="ar"/>
              </w:rPr>
              <w:t>7</w:t>
            </w:r>
          </w:p>
        </w:tc>
        <w:tc>
          <w:tcPr>
            <w:tcW w:w="4640" w:type="dxa"/>
            <w:tcBorders>
              <w:top w:val="single" w:sz="4" w:space="0" w:color="auto"/>
              <w:left w:val="single" w:sz="4" w:space="0" w:color="auto"/>
              <w:bottom w:val="single" w:sz="4" w:space="0" w:color="auto"/>
              <w:right w:val="single" w:sz="4" w:space="0" w:color="auto"/>
            </w:tcBorders>
            <w:noWrap/>
            <w:vAlign w:val="center"/>
          </w:tcPr>
          <w:p w14:paraId="33051CB9" w14:textId="77777777" w:rsidR="00D17DB6" w:rsidRDefault="00000000">
            <w:pPr>
              <w:widowControl/>
              <w:jc w:val="center"/>
              <w:textAlignment w:val="center"/>
              <w:rPr>
                <w:rFonts w:ascii="仿宋GB2132" w:eastAsia="仿宋GB2132" w:hAnsi="仿宋GB2132" w:cs="仿宋GB2132"/>
                <w:color w:val="000000"/>
                <w:sz w:val="22"/>
                <w:szCs w:val="22"/>
              </w:rPr>
            </w:pPr>
            <w:r>
              <w:rPr>
                <w:rFonts w:ascii="仿宋GB2132" w:eastAsia="仿宋GB2132" w:hAnsi="仿宋GB2132" w:cs="仿宋GB2132"/>
                <w:color w:val="000000"/>
                <w:kern w:val="0"/>
                <w:sz w:val="20"/>
                <w:szCs w:val="20"/>
                <w:lang w:bidi="ar"/>
              </w:rPr>
              <w:t>第一届玩转力学-物理挑战赛</w:t>
            </w:r>
          </w:p>
        </w:tc>
        <w:tc>
          <w:tcPr>
            <w:tcW w:w="2951" w:type="dxa"/>
            <w:tcBorders>
              <w:top w:val="single" w:sz="4" w:space="0" w:color="auto"/>
              <w:left w:val="single" w:sz="4" w:space="0" w:color="auto"/>
              <w:bottom w:val="single" w:sz="4" w:space="0" w:color="auto"/>
              <w:right w:val="single" w:sz="4" w:space="0" w:color="auto"/>
            </w:tcBorders>
            <w:noWrap/>
            <w:vAlign w:val="center"/>
          </w:tcPr>
          <w:p w14:paraId="662BC689" w14:textId="77777777" w:rsidR="00D17DB6" w:rsidRDefault="00000000">
            <w:pPr>
              <w:widowControl/>
              <w:jc w:val="center"/>
              <w:textAlignment w:val="center"/>
              <w:rPr>
                <w:rFonts w:ascii="仿宋GB2132" w:eastAsia="仿宋GB2132" w:hAnsi="仿宋GB2132" w:cs="仿宋GB2132"/>
                <w:color w:val="000000"/>
                <w:sz w:val="22"/>
                <w:szCs w:val="22"/>
              </w:rPr>
            </w:pPr>
            <w:r>
              <w:rPr>
                <w:rFonts w:ascii="仿宋GB2132" w:eastAsia="仿宋GB2132" w:hAnsi="仿宋GB2132" w:cs="仿宋GB2132"/>
                <w:color w:val="000000"/>
                <w:kern w:val="0"/>
                <w:sz w:val="20"/>
                <w:szCs w:val="20"/>
                <w:lang w:bidi="ar"/>
              </w:rPr>
              <w:t>理学院</w:t>
            </w:r>
          </w:p>
        </w:tc>
      </w:tr>
      <w:tr w:rsidR="00D17DB6" w14:paraId="4242C5C2" w14:textId="77777777">
        <w:trPr>
          <w:trHeight w:val="624"/>
        </w:trPr>
        <w:tc>
          <w:tcPr>
            <w:tcW w:w="765" w:type="dxa"/>
            <w:tcBorders>
              <w:top w:val="single" w:sz="4" w:space="0" w:color="auto"/>
              <w:left w:val="single" w:sz="4" w:space="0" w:color="auto"/>
              <w:bottom w:val="single" w:sz="4" w:space="0" w:color="auto"/>
              <w:right w:val="single" w:sz="4" w:space="0" w:color="auto"/>
            </w:tcBorders>
            <w:noWrap/>
            <w:vAlign w:val="center"/>
          </w:tcPr>
          <w:p w14:paraId="33AEC65D" w14:textId="5E34F435" w:rsidR="00D17DB6" w:rsidRPr="00DB712D" w:rsidRDefault="00DB712D">
            <w:pPr>
              <w:widowControl/>
              <w:jc w:val="center"/>
              <w:textAlignment w:val="center"/>
              <w:rPr>
                <w:rFonts w:ascii="仿宋GB2132" w:hAnsi="仿宋GB2132" w:cs="仿宋GB2132" w:hint="eastAsia"/>
                <w:color w:val="000000"/>
                <w:sz w:val="22"/>
                <w:szCs w:val="22"/>
              </w:rPr>
            </w:pPr>
            <w:r>
              <w:rPr>
                <w:rFonts w:ascii="仿宋GB2132" w:hAnsi="仿宋GB2132" w:cs="仿宋GB2132" w:hint="eastAsia"/>
                <w:color w:val="000000"/>
                <w:kern w:val="0"/>
                <w:sz w:val="20"/>
                <w:szCs w:val="20"/>
                <w:lang w:bidi="ar"/>
              </w:rPr>
              <w:t>28</w:t>
            </w:r>
          </w:p>
        </w:tc>
        <w:tc>
          <w:tcPr>
            <w:tcW w:w="4640" w:type="dxa"/>
            <w:tcBorders>
              <w:top w:val="single" w:sz="4" w:space="0" w:color="auto"/>
              <w:left w:val="single" w:sz="4" w:space="0" w:color="auto"/>
              <w:bottom w:val="single" w:sz="4" w:space="0" w:color="auto"/>
              <w:right w:val="single" w:sz="4" w:space="0" w:color="auto"/>
            </w:tcBorders>
            <w:noWrap/>
            <w:vAlign w:val="center"/>
          </w:tcPr>
          <w:p w14:paraId="52FCAB1C" w14:textId="77777777" w:rsidR="00D17DB6" w:rsidRDefault="00000000">
            <w:pPr>
              <w:widowControl/>
              <w:jc w:val="center"/>
              <w:textAlignment w:val="center"/>
              <w:rPr>
                <w:rFonts w:ascii="仿宋GB2132" w:eastAsia="仿宋GB2132" w:hAnsi="仿宋GB2132" w:cs="仿宋GB2132"/>
                <w:color w:val="000000"/>
                <w:sz w:val="22"/>
                <w:szCs w:val="22"/>
              </w:rPr>
            </w:pPr>
            <w:r>
              <w:rPr>
                <w:rFonts w:ascii="仿宋GB2132" w:eastAsia="仿宋GB2132" w:hAnsi="仿宋GB2132" w:cs="仿宋GB2132"/>
                <w:color w:val="000000"/>
                <w:kern w:val="0"/>
                <w:sz w:val="20"/>
                <w:szCs w:val="20"/>
                <w:lang w:bidi="ar"/>
              </w:rPr>
              <w:t>第一届数据集标注比赛</w:t>
            </w:r>
          </w:p>
        </w:tc>
        <w:tc>
          <w:tcPr>
            <w:tcW w:w="2951" w:type="dxa"/>
            <w:tcBorders>
              <w:top w:val="single" w:sz="4" w:space="0" w:color="auto"/>
              <w:left w:val="single" w:sz="4" w:space="0" w:color="auto"/>
              <w:bottom w:val="single" w:sz="4" w:space="0" w:color="auto"/>
              <w:right w:val="single" w:sz="4" w:space="0" w:color="auto"/>
            </w:tcBorders>
            <w:noWrap/>
            <w:vAlign w:val="center"/>
          </w:tcPr>
          <w:p w14:paraId="423D3C65" w14:textId="77777777" w:rsidR="00D17DB6" w:rsidRDefault="00000000">
            <w:pPr>
              <w:widowControl/>
              <w:jc w:val="center"/>
              <w:textAlignment w:val="center"/>
              <w:rPr>
                <w:rFonts w:ascii="仿宋GB2132" w:eastAsia="仿宋GB2132" w:hAnsi="仿宋GB2132" w:cs="仿宋GB2132"/>
                <w:color w:val="000000"/>
                <w:sz w:val="22"/>
                <w:szCs w:val="22"/>
              </w:rPr>
            </w:pPr>
            <w:r>
              <w:rPr>
                <w:rFonts w:ascii="仿宋GB2132" w:eastAsia="仿宋GB2132" w:hAnsi="仿宋GB2132" w:cs="仿宋GB2132"/>
                <w:color w:val="000000"/>
                <w:kern w:val="0"/>
                <w:sz w:val="20"/>
                <w:szCs w:val="20"/>
                <w:lang w:bidi="ar"/>
              </w:rPr>
              <w:t>理学院</w:t>
            </w:r>
          </w:p>
        </w:tc>
      </w:tr>
      <w:tr w:rsidR="00D17DB6" w14:paraId="37499D27" w14:textId="77777777">
        <w:trPr>
          <w:trHeight w:val="624"/>
        </w:trPr>
        <w:tc>
          <w:tcPr>
            <w:tcW w:w="765" w:type="dxa"/>
            <w:tcBorders>
              <w:top w:val="single" w:sz="4" w:space="0" w:color="auto"/>
              <w:left w:val="single" w:sz="4" w:space="0" w:color="auto"/>
              <w:bottom w:val="single" w:sz="4" w:space="0" w:color="auto"/>
              <w:right w:val="single" w:sz="4" w:space="0" w:color="auto"/>
            </w:tcBorders>
            <w:noWrap/>
            <w:vAlign w:val="center"/>
          </w:tcPr>
          <w:p w14:paraId="16A97FDE" w14:textId="05FB5201" w:rsidR="00D17DB6" w:rsidRPr="00DB712D" w:rsidRDefault="00DB712D">
            <w:pPr>
              <w:widowControl/>
              <w:jc w:val="center"/>
              <w:textAlignment w:val="center"/>
              <w:rPr>
                <w:rFonts w:ascii="仿宋GB2132" w:hAnsi="仿宋GB2132" w:cs="仿宋GB2132" w:hint="eastAsia"/>
                <w:color w:val="000000"/>
                <w:sz w:val="22"/>
                <w:szCs w:val="22"/>
              </w:rPr>
            </w:pPr>
            <w:r>
              <w:rPr>
                <w:rFonts w:ascii="仿宋GB2132" w:hAnsi="仿宋GB2132" w:cs="仿宋GB2132" w:hint="eastAsia"/>
                <w:color w:val="000000"/>
                <w:kern w:val="0"/>
                <w:sz w:val="20"/>
                <w:szCs w:val="20"/>
                <w:lang w:bidi="ar"/>
              </w:rPr>
              <w:t>29</w:t>
            </w:r>
          </w:p>
        </w:tc>
        <w:tc>
          <w:tcPr>
            <w:tcW w:w="4640" w:type="dxa"/>
            <w:tcBorders>
              <w:top w:val="single" w:sz="4" w:space="0" w:color="auto"/>
              <w:left w:val="single" w:sz="4" w:space="0" w:color="auto"/>
              <w:bottom w:val="single" w:sz="4" w:space="0" w:color="auto"/>
              <w:right w:val="single" w:sz="4" w:space="0" w:color="auto"/>
            </w:tcBorders>
            <w:noWrap/>
            <w:vAlign w:val="center"/>
          </w:tcPr>
          <w:p w14:paraId="7F9B19B2" w14:textId="77777777" w:rsidR="00D17DB6" w:rsidRDefault="00000000">
            <w:pPr>
              <w:widowControl/>
              <w:jc w:val="center"/>
              <w:textAlignment w:val="center"/>
              <w:rPr>
                <w:rFonts w:ascii="仿宋GB2132" w:eastAsia="仿宋GB2132" w:hAnsi="仿宋GB2132" w:cs="仿宋GB2132"/>
                <w:color w:val="000000"/>
                <w:sz w:val="22"/>
                <w:szCs w:val="22"/>
              </w:rPr>
            </w:pPr>
            <w:r>
              <w:rPr>
                <w:rFonts w:ascii="仿宋GB2132" w:eastAsia="仿宋GB2132" w:hAnsi="仿宋GB2132" w:cs="仿宋GB2132"/>
                <w:color w:val="000000"/>
                <w:kern w:val="0"/>
                <w:sz w:val="20"/>
                <w:szCs w:val="20"/>
                <w:lang w:bidi="ar"/>
              </w:rPr>
              <w:t>第四届服务青岛城市方案赛</w:t>
            </w:r>
          </w:p>
        </w:tc>
        <w:tc>
          <w:tcPr>
            <w:tcW w:w="2951" w:type="dxa"/>
            <w:tcBorders>
              <w:top w:val="single" w:sz="4" w:space="0" w:color="auto"/>
              <w:left w:val="single" w:sz="4" w:space="0" w:color="auto"/>
              <w:bottom w:val="single" w:sz="4" w:space="0" w:color="auto"/>
              <w:right w:val="single" w:sz="4" w:space="0" w:color="auto"/>
            </w:tcBorders>
            <w:noWrap/>
            <w:vAlign w:val="center"/>
          </w:tcPr>
          <w:p w14:paraId="7C35CEC0" w14:textId="77777777" w:rsidR="00D17DB6" w:rsidRDefault="00000000">
            <w:pPr>
              <w:widowControl/>
              <w:jc w:val="center"/>
              <w:textAlignment w:val="center"/>
              <w:rPr>
                <w:rFonts w:ascii="仿宋GB2132" w:eastAsia="仿宋GB2132" w:hAnsi="仿宋GB2132" w:cs="仿宋GB2132"/>
                <w:color w:val="000000"/>
                <w:sz w:val="22"/>
                <w:szCs w:val="22"/>
              </w:rPr>
            </w:pPr>
            <w:r>
              <w:rPr>
                <w:rFonts w:ascii="仿宋GB2132" w:eastAsia="仿宋GB2132" w:hAnsi="仿宋GB2132" w:cs="仿宋GB2132"/>
                <w:color w:val="000000"/>
                <w:kern w:val="0"/>
                <w:sz w:val="20"/>
                <w:szCs w:val="20"/>
                <w:lang w:bidi="ar"/>
              </w:rPr>
              <w:t>经济管理学院</w:t>
            </w:r>
          </w:p>
        </w:tc>
      </w:tr>
      <w:tr w:rsidR="00D17DB6" w14:paraId="27059302" w14:textId="77777777">
        <w:trPr>
          <w:trHeight w:val="624"/>
        </w:trPr>
        <w:tc>
          <w:tcPr>
            <w:tcW w:w="765" w:type="dxa"/>
            <w:tcBorders>
              <w:top w:val="single" w:sz="4" w:space="0" w:color="auto"/>
              <w:left w:val="single" w:sz="4" w:space="0" w:color="auto"/>
              <w:bottom w:val="single" w:sz="4" w:space="0" w:color="auto"/>
              <w:right w:val="single" w:sz="4" w:space="0" w:color="auto"/>
            </w:tcBorders>
            <w:noWrap/>
            <w:vAlign w:val="center"/>
          </w:tcPr>
          <w:p w14:paraId="1E1EAF52" w14:textId="4283C56F" w:rsidR="00D17DB6" w:rsidRPr="00DB712D" w:rsidRDefault="00000000">
            <w:pPr>
              <w:widowControl/>
              <w:jc w:val="center"/>
              <w:textAlignment w:val="center"/>
              <w:rPr>
                <w:rFonts w:ascii="仿宋GB2132" w:hAnsi="仿宋GB2132" w:cs="仿宋GB2132" w:hint="eastAsia"/>
                <w:color w:val="000000"/>
                <w:sz w:val="22"/>
                <w:szCs w:val="22"/>
              </w:rPr>
            </w:pPr>
            <w:r>
              <w:rPr>
                <w:rFonts w:ascii="仿宋GB2132" w:eastAsia="仿宋GB2132" w:hAnsi="仿宋GB2132" w:cs="仿宋GB2132" w:hint="eastAsia"/>
                <w:color w:val="000000"/>
                <w:sz w:val="22"/>
                <w:szCs w:val="22"/>
              </w:rPr>
              <w:t>3</w:t>
            </w:r>
            <w:r w:rsidR="00DB712D">
              <w:rPr>
                <w:rFonts w:ascii="仿宋GB2132" w:hAnsi="仿宋GB2132" w:cs="仿宋GB2132" w:hint="eastAsia"/>
                <w:color w:val="000000"/>
                <w:sz w:val="22"/>
                <w:szCs w:val="22"/>
              </w:rPr>
              <w:t>0</w:t>
            </w:r>
          </w:p>
        </w:tc>
        <w:tc>
          <w:tcPr>
            <w:tcW w:w="4640" w:type="dxa"/>
            <w:tcBorders>
              <w:top w:val="single" w:sz="4" w:space="0" w:color="auto"/>
              <w:left w:val="single" w:sz="4" w:space="0" w:color="auto"/>
              <w:bottom w:val="single" w:sz="4" w:space="0" w:color="auto"/>
              <w:right w:val="single" w:sz="4" w:space="0" w:color="auto"/>
            </w:tcBorders>
            <w:noWrap/>
            <w:vAlign w:val="center"/>
          </w:tcPr>
          <w:p w14:paraId="1A38A193" w14:textId="77777777" w:rsidR="00D17DB6" w:rsidRDefault="00000000">
            <w:pPr>
              <w:widowControl/>
              <w:jc w:val="center"/>
              <w:textAlignment w:val="center"/>
              <w:rPr>
                <w:rFonts w:ascii="仿宋GB2132" w:eastAsia="仿宋GB2132" w:hAnsi="仿宋GB2132" w:cs="仿宋GB2132"/>
                <w:color w:val="000000"/>
                <w:sz w:val="22"/>
                <w:szCs w:val="22"/>
              </w:rPr>
            </w:pPr>
            <w:r>
              <w:rPr>
                <w:rFonts w:ascii="仿宋GB2132" w:eastAsia="仿宋GB2132" w:hAnsi="仿宋GB2132" w:cs="仿宋GB2132"/>
                <w:color w:val="000000"/>
                <w:kern w:val="0"/>
                <w:sz w:val="20"/>
                <w:szCs w:val="20"/>
                <w:lang w:bidi="ar"/>
              </w:rPr>
              <w:t>“百词斩”科技英语知识竞赛</w:t>
            </w:r>
          </w:p>
        </w:tc>
        <w:tc>
          <w:tcPr>
            <w:tcW w:w="2951" w:type="dxa"/>
            <w:tcBorders>
              <w:top w:val="single" w:sz="4" w:space="0" w:color="auto"/>
              <w:left w:val="single" w:sz="4" w:space="0" w:color="auto"/>
              <w:bottom w:val="single" w:sz="4" w:space="0" w:color="auto"/>
              <w:right w:val="single" w:sz="4" w:space="0" w:color="auto"/>
            </w:tcBorders>
            <w:noWrap/>
            <w:vAlign w:val="center"/>
          </w:tcPr>
          <w:p w14:paraId="099B5481" w14:textId="77777777" w:rsidR="00D17DB6" w:rsidRDefault="00000000">
            <w:pPr>
              <w:widowControl/>
              <w:jc w:val="center"/>
              <w:textAlignment w:val="center"/>
              <w:rPr>
                <w:rFonts w:ascii="仿宋GB2132" w:eastAsia="仿宋GB2132" w:hAnsi="仿宋GB2132" w:cs="仿宋GB2132"/>
                <w:color w:val="000000"/>
                <w:sz w:val="22"/>
                <w:szCs w:val="22"/>
              </w:rPr>
            </w:pPr>
            <w:r>
              <w:rPr>
                <w:rFonts w:ascii="仿宋GB2132" w:eastAsia="仿宋GB2132" w:hAnsi="仿宋GB2132" w:cs="仿宋GB2132"/>
                <w:color w:val="000000"/>
                <w:kern w:val="0"/>
                <w:sz w:val="20"/>
                <w:szCs w:val="20"/>
                <w:lang w:bidi="ar"/>
              </w:rPr>
              <w:t>外国语学院</w:t>
            </w:r>
          </w:p>
        </w:tc>
      </w:tr>
      <w:tr w:rsidR="00D17DB6" w14:paraId="639DC290" w14:textId="77777777">
        <w:trPr>
          <w:trHeight w:val="624"/>
        </w:trPr>
        <w:tc>
          <w:tcPr>
            <w:tcW w:w="765" w:type="dxa"/>
            <w:tcBorders>
              <w:top w:val="single" w:sz="4" w:space="0" w:color="auto"/>
              <w:left w:val="single" w:sz="4" w:space="0" w:color="auto"/>
              <w:bottom w:val="single" w:sz="4" w:space="0" w:color="auto"/>
              <w:right w:val="single" w:sz="4" w:space="0" w:color="auto"/>
            </w:tcBorders>
            <w:noWrap/>
            <w:vAlign w:val="center"/>
          </w:tcPr>
          <w:p w14:paraId="1BE58BC5" w14:textId="51431F80" w:rsidR="00D17DB6" w:rsidRPr="00DB712D" w:rsidRDefault="00000000">
            <w:pPr>
              <w:widowControl/>
              <w:jc w:val="center"/>
              <w:textAlignment w:val="center"/>
              <w:rPr>
                <w:rFonts w:ascii="仿宋GB2132" w:hAnsi="仿宋GB2132" w:cs="仿宋GB2132" w:hint="eastAsia"/>
                <w:color w:val="000000"/>
                <w:sz w:val="22"/>
                <w:szCs w:val="22"/>
              </w:rPr>
            </w:pPr>
            <w:r>
              <w:rPr>
                <w:rFonts w:ascii="仿宋GB2132" w:eastAsia="仿宋GB2132" w:hAnsi="仿宋GB2132" w:cs="仿宋GB2132"/>
                <w:color w:val="000000"/>
                <w:kern w:val="0"/>
                <w:sz w:val="20"/>
                <w:szCs w:val="20"/>
                <w:lang w:bidi="ar"/>
              </w:rPr>
              <w:t>3</w:t>
            </w:r>
            <w:r w:rsidR="00DB712D">
              <w:rPr>
                <w:rFonts w:ascii="仿宋GB2132" w:hAnsi="仿宋GB2132" w:cs="仿宋GB2132" w:hint="eastAsia"/>
                <w:color w:val="000000"/>
                <w:kern w:val="0"/>
                <w:sz w:val="20"/>
                <w:szCs w:val="20"/>
                <w:lang w:bidi="ar"/>
              </w:rPr>
              <w:t>1</w:t>
            </w:r>
          </w:p>
        </w:tc>
        <w:tc>
          <w:tcPr>
            <w:tcW w:w="4640" w:type="dxa"/>
            <w:tcBorders>
              <w:top w:val="single" w:sz="4" w:space="0" w:color="auto"/>
              <w:left w:val="single" w:sz="4" w:space="0" w:color="auto"/>
              <w:bottom w:val="single" w:sz="4" w:space="0" w:color="auto"/>
              <w:right w:val="single" w:sz="4" w:space="0" w:color="auto"/>
            </w:tcBorders>
            <w:noWrap/>
            <w:vAlign w:val="center"/>
          </w:tcPr>
          <w:p w14:paraId="502FC873" w14:textId="77777777" w:rsidR="00D17DB6" w:rsidRDefault="00000000">
            <w:pPr>
              <w:widowControl/>
              <w:jc w:val="center"/>
              <w:textAlignment w:val="center"/>
              <w:rPr>
                <w:rFonts w:ascii="仿宋GB2132" w:eastAsia="仿宋GB2132" w:hAnsi="仿宋GB2132" w:cs="仿宋GB2132"/>
                <w:color w:val="000000"/>
                <w:sz w:val="22"/>
                <w:szCs w:val="22"/>
              </w:rPr>
            </w:pPr>
            <w:r>
              <w:rPr>
                <w:rFonts w:ascii="仿宋GB2132" w:eastAsia="仿宋GB2132" w:hAnsi="仿宋GB2132" w:cs="仿宋GB2132"/>
                <w:color w:val="000000"/>
                <w:kern w:val="0"/>
                <w:sz w:val="20"/>
                <w:szCs w:val="20"/>
                <w:lang w:bidi="ar"/>
              </w:rPr>
              <w:t>“用英语讲中国故事”大赛</w:t>
            </w:r>
          </w:p>
        </w:tc>
        <w:tc>
          <w:tcPr>
            <w:tcW w:w="2951" w:type="dxa"/>
            <w:tcBorders>
              <w:top w:val="single" w:sz="4" w:space="0" w:color="auto"/>
              <w:left w:val="single" w:sz="4" w:space="0" w:color="auto"/>
              <w:bottom w:val="single" w:sz="4" w:space="0" w:color="auto"/>
              <w:right w:val="single" w:sz="4" w:space="0" w:color="auto"/>
            </w:tcBorders>
            <w:noWrap/>
            <w:vAlign w:val="center"/>
          </w:tcPr>
          <w:p w14:paraId="5429D358" w14:textId="77777777" w:rsidR="00D17DB6" w:rsidRDefault="00000000">
            <w:pPr>
              <w:widowControl/>
              <w:jc w:val="center"/>
              <w:textAlignment w:val="center"/>
              <w:rPr>
                <w:rFonts w:ascii="仿宋GB2132" w:eastAsia="仿宋GB2132" w:hAnsi="仿宋GB2132" w:cs="仿宋GB2132"/>
                <w:color w:val="000000"/>
                <w:sz w:val="22"/>
                <w:szCs w:val="22"/>
              </w:rPr>
            </w:pPr>
            <w:r>
              <w:rPr>
                <w:rFonts w:ascii="仿宋GB2132" w:eastAsia="仿宋GB2132" w:hAnsi="仿宋GB2132" w:cs="仿宋GB2132"/>
                <w:color w:val="000000"/>
                <w:kern w:val="0"/>
                <w:sz w:val="20"/>
                <w:szCs w:val="20"/>
                <w:lang w:bidi="ar"/>
              </w:rPr>
              <w:t>外国语学院</w:t>
            </w:r>
          </w:p>
        </w:tc>
      </w:tr>
      <w:tr w:rsidR="00D17DB6" w14:paraId="727C5325" w14:textId="77777777">
        <w:trPr>
          <w:trHeight w:val="624"/>
        </w:trPr>
        <w:tc>
          <w:tcPr>
            <w:tcW w:w="765" w:type="dxa"/>
            <w:tcBorders>
              <w:top w:val="single" w:sz="4" w:space="0" w:color="auto"/>
              <w:left w:val="single" w:sz="4" w:space="0" w:color="auto"/>
              <w:bottom w:val="single" w:sz="4" w:space="0" w:color="auto"/>
              <w:right w:val="single" w:sz="4" w:space="0" w:color="auto"/>
            </w:tcBorders>
            <w:noWrap/>
            <w:vAlign w:val="center"/>
          </w:tcPr>
          <w:p w14:paraId="363E0839" w14:textId="33271E6B" w:rsidR="00D17DB6" w:rsidRPr="00DB712D" w:rsidRDefault="00000000">
            <w:pPr>
              <w:widowControl/>
              <w:jc w:val="center"/>
              <w:textAlignment w:val="center"/>
              <w:rPr>
                <w:rFonts w:ascii="仿宋GB2132" w:hAnsi="仿宋GB2132" w:cs="仿宋GB2132" w:hint="eastAsia"/>
                <w:color w:val="000000"/>
                <w:sz w:val="22"/>
                <w:szCs w:val="22"/>
              </w:rPr>
            </w:pPr>
            <w:r>
              <w:rPr>
                <w:rFonts w:ascii="仿宋GB2132" w:eastAsia="仿宋GB2132" w:hAnsi="仿宋GB2132" w:cs="仿宋GB2132"/>
                <w:color w:val="000000"/>
                <w:kern w:val="0"/>
                <w:sz w:val="20"/>
                <w:szCs w:val="20"/>
                <w:lang w:bidi="ar"/>
              </w:rPr>
              <w:t>3</w:t>
            </w:r>
            <w:r w:rsidR="00DB712D">
              <w:rPr>
                <w:rFonts w:ascii="仿宋GB2132" w:hAnsi="仿宋GB2132" w:cs="仿宋GB2132" w:hint="eastAsia"/>
                <w:color w:val="000000"/>
                <w:kern w:val="0"/>
                <w:sz w:val="20"/>
                <w:szCs w:val="20"/>
                <w:lang w:bidi="ar"/>
              </w:rPr>
              <w:t>2</w:t>
            </w:r>
          </w:p>
        </w:tc>
        <w:tc>
          <w:tcPr>
            <w:tcW w:w="4640" w:type="dxa"/>
            <w:tcBorders>
              <w:top w:val="single" w:sz="4" w:space="0" w:color="auto"/>
              <w:left w:val="single" w:sz="4" w:space="0" w:color="auto"/>
              <w:bottom w:val="single" w:sz="4" w:space="0" w:color="auto"/>
              <w:right w:val="single" w:sz="4" w:space="0" w:color="auto"/>
            </w:tcBorders>
            <w:noWrap/>
            <w:vAlign w:val="center"/>
          </w:tcPr>
          <w:p w14:paraId="04CE3A7E" w14:textId="77777777" w:rsidR="00D17DB6" w:rsidRDefault="00000000">
            <w:pPr>
              <w:widowControl/>
              <w:jc w:val="center"/>
              <w:textAlignment w:val="center"/>
              <w:rPr>
                <w:rFonts w:ascii="仿宋GB2132" w:eastAsia="仿宋GB2132" w:hAnsi="仿宋GB2132" w:cs="仿宋GB2132"/>
                <w:color w:val="000000"/>
                <w:sz w:val="22"/>
                <w:szCs w:val="22"/>
              </w:rPr>
            </w:pPr>
            <w:r>
              <w:rPr>
                <w:rFonts w:ascii="仿宋GB2132" w:eastAsia="仿宋GB2132" w:hAnsi="仿宋GB2132" w:cs="仿宋GB2132" w:hint="eastAsia"/>
                <w:color w:val="000000"/>
                <w:kern w:val="0"/>
                <w:sz w:val="20"/>
                <w:szCs w:val="20"/>
                <w:lang w:bidi="ar"/>
              </w:rPr>
              <w:t>2025“思创未来”社会调查报告作品征集大赛</w:t>
            </w:r>
          </w:p>
        </w:tc>
        <w:tc>
          <w:tcPr>
            <w:tcW w:w="2951" w:type="dxa"/>
            <w:tcBorders>
              <w:top w:val="single" w:sz="4" w:space="0" w:color="auto"/>
              <w:left w:val="single" w:sz="4" w:space="0" w:color="auto"/>
              <w:bottom w:val="single" w:sz="4" w:space="0" w:color="auto"/>
              <w:right w:val="single" w:sz="4" w:space="0" w:color="auto"/>
            </w:tcBorders>
            <w:noWrap/>
            <w:vAlign w:val="center"/>
          </w:tcPr>
          <w:p w14:paraId="76A6A7B2" w14:textId="77777777" w:rsidR="00D17DB6" w:rsidRDefault="00000000">
            <w:pPr>
              <w:widowControl/>
              <w:jc w:val="center"/>
              <w:textAlignment w:val="center"/>
              <w:rPr>
                <w:rFonts w:ascii="仿宋GB2132" w:eastAsia="仿宋GB2132" w:hAnsi="仿宋GB2132" w:cs="仿宋GB2132"/>
                <w:color w:val="000000"/>
                <w:sz w:val="22"/>
                <w:szCs w:val="22"/>
              </w:rPr>
            </w:pPr>
            <w:r>
              <w:rPr>
                <w:rFonts w:ascii="仿宋GB2132" w:eastAsia="仿宋GB2132" w:hAnsi="仿宋GB2132" w:cs="仿宋GB2132"/>
                <w:color w:val="000000"/>
                <w:kern w:val="0"/>
                <w:sz w:val="20"/>
                <w:szCs w:val="20"/>
                <w:lang w:bidi="ar"/>
              </w:rPr>
              <w:t>文法学院</w:t>
            </w:r>
          </w:p>
        </w:tc>
      </w:tr>
    </w:tbl>
    <w:p w14:paraId="268E9978" w14:textId="77777777" w:rsidR="00D17DB6" w:rsidRDefault="00000000">
      <w:pPr>
        <w:pStyle w:val="a7"/>
        <w:widowControl/>
        <w:rPr>
          <w:rFonts w:ascii="黑体" w:eastAsia="黑体" w:hAnsi="黑体" w:cs="黑体" w:hint="eastAsia"/>
          <w:color w:val="000000"/>
          <w:sz w:val="28"/>
          <w:szCs w:val="28"/>
        </w:rPr>
      </w:pPr>
      <w:r>
        <w:rPr>
          <w:rFonts w:ascii="黑体" w:eastAsia="黑体" w:hAnsi="黑体" w:cs="黑体" w:hint="eastAsia"/>
          <w:color w:val="000000"/>
          <w:sz w:val="28"/>
          <w:szCs w:val="28"/>
        </w:rPr>
        <w:t>（一）第八届大学生地球科普知识竞赛</w:t>
      </w:r>
    </w:p>
    <w:p w14:paraId="47A26124" w14:textId="77777777" w:rsidR="00D17DB6" w:rsidRDefault="00000000">
      <w:pPr>
        <w:pStyle w:val="a7"/>
        <w:widowControl/>
        <w:ind w:firstLineChars="200" w:firstLine="562"/>
        <w:rPr>
          <w:rFonts w:ascii="方正仿宋_GB2312" w:eastAsia="方正仿宋_GB2312" w:hAnsi="方正仿宋_GB2312" w:cs="方正仿宋_GB2312" w:hint="eastAsia"/>
          <w:b/>
          <w:bCs/>
          <w:color w:val="000000"/>
          <w:sz w:val="28"/>
          <w:szCs w:val="28"/>
        </w:rPr>
      </w:pPr>
      <w:r>
        <w:rPr>
          <w:rFonts w:ascii="方正仿宋_GB2312" w:eastAsia="方正仿宋_GB2312" w:hAnsi="方正仿宋_GB2312" w:cs="方正仿宋_GB2312" w:hint="eastAsia"/>
          <w:b/>
          <w:bCs/>
          <w:color w:val="000000"/>
          <w:sz w:val="28"/>
          <w:szCs w:val="28"/>
        </w:rPr>
        <w:t>1.初赛</w:t>
      </w:r>
    </w:p>
    <w:p w14:paraId="3B758608" w14:textId="77777777" w:rsidR="00D17DB6" w:rsidRDefault="00000000">
      <w:pPr>
        <w:pStyle w:val="a7"/>
        <w:widowControl/>
        <w:ind w:firstLineChars="200" w:firstLine="560"/>
        <w:rPr>
          <w:rFonts w:ascii="方正仿宋_GB2312" w:eastAsia="方正仿宋_GB2312" w:hAnsi="方正仿宋_GB2312" w:cs="方正仿宋_GB2312" w:hint="eastAsia"/>
          <w:color w:val="000000"/>
          <w:sz w:val="28"/>
          <w:szCs w:val="28"/>
        </w:rPr>
      </w:pPr>
      <w:r>
        <w:rPr>
          <w:rFonts w:ascii="方正仿宋_GB2312" w:eastAsia="方正仿宋_GB2312" w:hAnsi="方正仿宋_GB2312" w:cs="方正仿宋_GB2312" w:hint="eastAsia"/>
          <w:color w:val="000000"/>
          <w:sz w:val="28"/>
          <w:szCs w:val="28"/>
        </w:rPr>
        <w:t>（1）初赛时间：2025年11月下旬，地点：南教。</w:t>
      </w:r>
    </w:p>
    <w:p w14:paraId="26A3C696" w14:textId="77777777" w:rsidR="00D17DB6" w:rsidRDefault="00000000">
      <w:pPr>
        <w:pStyle w:val="a7"/>
        <w:widowControl/>
        <w:ind w:firstLineChars="200" w:firstLine="560"/>
        <w:rPr>
          <w:rFonts w:ascii="方正仿宋_GB2312" w:eastAsia="方正仿宋_GB2312" w:hAnsi="方正仿宋_GB2312" w:cs="方正仿宋_GB2312" w:hint="eastAsia"/>
          <w:color w:val="000000"/>
          <w:sz w:val="28"/>
          <w:szCs w:val="28"/>
        </w:rPr>
      </w:pPr>
      <w:r>
        <w:rPr>
          <w:rFonts w:ascii="方正仿宋_GB2312" w:eastAsia="方正仿宋_GB2312" w:hAnsi="方正仿宋_GB2312" w:cs="方正仿宋_GB2312" w:hint="eastAsia"/>
          <w:color w:val="000000"/>
          <w:sz w:val="28"/>
          <w:szCs w:val="28"/>
        </w:rPr>
        <w:t>（2）初赛要求：三人组队形式参赛。采用笔试形式对参赛队伍进行选拔，满分100分。</w:t>
      </w:r>
    </w:p>
    <w:p w14:paraId="74062E9F" w14:textId="77777777" w:rsidR="00D17DB6" w:rsidRDefault="00000000">
      <w:pPr>
        <w:pStyle w:val="a7"/>
        <w:widowControl/>
        <w:ind w:firstLineChars="200" w:firstLine="562"/>
        <w:rPr>
          <w:rFonts w:ascii="方正仿宋_GB2312" w:eastAsia="方正仿宋_GB2312" w:hAnsi="方正仿宋_GB2312" w:cs="方正仿宋_GB2312" w:hint="eastAsia"/>
          <w:b/>
          <w:bCs/>
          <w:color w:val="000000"/>
          <w:sz w:val="28"/>
          <w:szCs w:val="28"/>
        </w:rPr>
      </w:pPr>
      <w:r>
        <w:rPr>
          <w:rFonts w:ascii="方正仿宋_GB2312" w:eastAsia="方正仿宋_GB2312" w:hAnsi="方正仿宋_GB2312" w:cs="方正仿宋_GB2312" w:hint="eastAsia"/>
          <w:b/>
          <w:bCs/>
          <w:color w:val="000000"/>
          <w:sz w:val="28"/>
          <w:szCs w:val="28"/>
        </w:rPr>
        <w:t>2.复赛</w:t>
      </w:r>
    </w:p>
    <w:p w14:paraId="2C378A91" w14:textId="77777777" w:rsidR="00D17DB6" w:rsidRDefault="00000000">
      <w:pPr>
        <w:pStyle w:val="a7"/>
        <w:widowControl/>
        <w:ind w:firstLineChars="200" w:firstLine="560"/>
        <w:rPr>
          <w:rFonts w:ascii="方正仿宋_GB2312" w:eastAsia="方正仿宋_GB2312" w:hAnsi="方正仿宋_GB2312" w:cs="方正仿宋_GB2312" w:hint="eastAsia"/>
          <w:color w:val="000000"/>
          <w:sz w:val="28"/>
          <w:szCs w:val="28"/>
        </w:rPr>
      </w:pPr>
      <w:r>
        <w:rPr>
          <w:rFonts w:ascii="方正仿宋_GB2312" w:eastAsia="方正仿宋_GB2312" w:hAnsi="方正仿宋_GB2312" w:cs="方正仿宋_GB2312" w:hint="eastAsia"/>
          <w:color w:val="000000"/>
          <w:sz w:val="28"/>
          <w:szCs w:val="28"/>
        </w:rPr>
        <w:lastRenderedPageBreak/>
        <w:t>（1）复赛标准：初赛结束后对各组成绩进行排名，取成绩前30名的队伍进入复赛。</w:t>
      </w:r>
    </w:p>
    <w:p w14:paraId="69CB9971" w14:textId="77777777" w:rsidR="00D17DB6" w:rsidRDefault="00000000">
      <w:pPr>
        <w:pStyle w:val="a7"/>
        <w:widowControl/>
        <w:ind w:firstLineChars="200" w:firstLine="560"/>
        <w:rPr>
          <w:rFonts w:ascii="方正仿宋_GB2312" w:eastAsia="方正仿宋_GB2312" w:hAnsi="方正仿宋_GB2312" w:cs="方正仿宋_GB2312" w:hint="eastAsia"/>
          <w:color w:val="000000"/>
          <w:sz w:val="28"/>
          <w:szCs w:val="28"/>
        </w:rPr>
      </w:pPr>
      <w:r>
        <w:rPr>
          <w:rFonts w:ascii="方正仿宋_GB2312" w:eastAsia="方正仿宋_GB2312" w:hAnsi="方正仿宋_GB2312" w:cs="方正仿宋_GB2312" w:hint="eastAsia"/>
          <w:color w:val="000000"/>
          <w:sz w:val="28"/>
          <w:szCs w:val="28"/>
        </w:rPr>
        <w:t>（2）复赛时间：2025年11月下旬</w:t>
      </w:r>
    </w:p>
    <w:p w14:paraId="42CA69CE" w14:textId="77777777" w:rsidR="00D17DB6" w:rsidRDefault="00000000">
      <w:pPr>
        <w:pStyle w:val="a7"/>
        <w:widowControl/>
        <w:ind w:firstLineChars="200" w:firstLine="560"/>
        <w:rPr>
          <w:rFonts w:ascii="方正仿宋_GB2312" w:eastAsia="方正仿宋_GB2312" w:hAnsi="方正仿宋_GB2312" w:cs="方正仿宋_GB2312" w:hint="eastAsia"/>
          <w:color w:val="000000"/>
          <w:sz w:val="28"/>
          <w:szCs w:val="28"/>
        </w:rPr>
      </w:pPr>
      <w:r>
        <w:rPr>
          <w:rFonts w:ascii="方正仿宋_GB2312" w:eastAsia="方正仿宋_GB2312" w:hAnsi="方正仿宋_GB2312" w:cs="方正仿宋_GB2312" w:hint="eastAsia"/>
          <w:color w:val="000000"/>
          <w:sz w:val="28"/>
          <w:szCs w:val="28"/>
        </w:rPr>
        <w:t>（3）比赛形式：野外定向越野，以组为单位进行。</w:t>
      </w:r>
    </w:p>
    <w:p w14:paraId="6A49D0EF" w14:textId="77777777" w:rsidR="00D17DB6" w:rsidRDefault="00000000">
      <w:pPr>
        <w:pStyle w:val="a7"/>
        <w:widowControl/>
        <w:ind w:firstLineChars="200" w:firstLine="560"/>
        <w:rPr>
          <w:rFonts w:ascii="方正仿宋_GB2312" w:eastAsia="方正仿宋_GB2312" w:hAnsi="方正仿宋_GB2312" w:cs="方正仿宋_GB2312" w:hint="eastAsia"/>
          <w:color w:val="000000"/>
          <w:sz w:val="28"/>
          <w:szCs w:val="28"/>
        </w:rPr>
      </w:pPr>
      <w:r>
        <w:rPr>
          <w:rFonts w:ascii="方正仿宋_GB2312" w:eastAsia="方正仿宋_GB2312" w:hAnsi="方正仿宋_GB2312" w:cs="方正仿宋_GB2312" w:hint="eastAsia"/>
          <w:color w:val="000000"/>
          <w:sz w:val="28"/>
          <w:szCs w:val="28"/>
        </w:rPr>
        <w:t>（4）比赛规则：提前在校园内设置10个目标点。比赛开始时，给每组配发打卡器和一张标有目标点的地图（每组三名同学共用一张地图），根据目标点的位置，可自行设计打卡路线。每个目标点放置一份岩石样本，并且安排一名同学作为该目标点的裁判。比赛时，每组同学到达目标点时目标点，需按照裁判要求的识别岩石样本，在岩石样本识别正确的前提下，裁判方可为参赛队员打卡。若参赛者回答错误，需在原地等待三分钟后才可以继续回答。参赛者在打卡完所有目标点后返回出发点，并将打卡器交给裁判。全过程需要三人同时参与。</w:t>
      </w:r>
    </w:p>
    <w:p w14:paraId="2CE15D82" w14:textId="77777777" w:rsidR="00D17DB6" w:rsidRDefault="00000000">
      <w:pPr>
        <w:pStyle w:val="a7"/>
        <w:widowControl/>
        <w:ind w:firstLineChars="200" w:firstLine="560"/>
        <w:rPr>
          <w:rFonts w:ascii="方正仿宋_GB2312" w:eastAsia="方正仿宋_GB2312" w:hAnsi="方正仿宋_GB2312" w:cs="方正仿宋_GB2312" w:hint="eastAsia"/>
          <w:color w:val="000000"/>
          <w:sz w:val="28"/>
          <w:szCs w:val="28"/>
        </w:rPr>
      </w:pPr>
      <w:r>
        <w:rPr>
          <w:rFonts w:ascii="方正仿宋_GB2312" w:eastAsia="方正仿宋_GB2312" w:hAnsi="方正仿宋_GB2312" w:cs="方正仿宋_GB2312" w:hint="eastAsia"/>
          <w:color w:val="000000"/>
          <w:sz w:val="28"/>
          <w:szCs w:val="28"/>
        </w:rPr>
        <w:t>（5）计分规则：每打卡一个目标点计10分，若在规定时间60分钟内，每提前一分钟完成加1分，每超过一分钟完成扣2分，不满一分钟按一分钟计算。如果有未打卡点，按一个-10计算。</w:t>
      </w:r>
    </w:p>
    <w:p w14:paraId="5CCD014B" w14:textId="77777777" w:rsidR="00D17DB6" w:rsidRDefault="00000000">
      <w:pPr>
        <w:pStyle w:val="a7"/>
        <w:widowControl/>
        <w:ind w:firstLineChars="200" w:firstLine="562"/>
        <w:rPr>
          <w:rFonts w:ascii="方正仿宋_GB2312" w:eastAsia="方正仿宋_GB2312" w:hAnsi="方正仿宋_GB2312" w:cs="方正仿宋_GB2312" w:hint="eastAsia"/>
          <w:b/>
          <w:bCs/>
          <w:color w:val="000000"/>
          <w:sz w:val="28"/>
          <w:szCs w:val="28"/>
        </w:rPr>
      </w:pPr>
      <w:r>
        <w:rPr>
          <w:rFonts w:ascii="方正仿宋_GB2312" w:eastAsia="方正仿宋_GB2312" w:hAnsi="方正仿宋_GB2312" w:cs="方正仿宋_GB2312" w:hint="eastAsia"/>
          <w:b/>
          <w:bCs/>
          <w:color w:val="000000"/>
          <w:sz w:val="28"/>
          <w:szCs w:val="28"/>
        </w:rPr>
        <w:t>3. 决赛</w:t>
      </w:r>
    </w:p>
    <w:p w14:paraId="3FB77582" w14:textId="77777777" w:rsidR="00D17DB6" w:rsidRDefault="00000000">
      <w:pPr>
        <w:pStyle w:val="a7"/>
        <w:widowControl/>
        <w:ind w:firstLineChars="200" w:firstLine="560"/>
        <w:rPr>
          <w:rFonts w:ascii="方正仿宋_GB2312" w:eastAsia="方正仿宋_GB2312" w:hAnsi="方正仿宋_GB2312" w:cs="方正仿宋_GB2312" w:hint="eastAsia"/>
          <w:color w:val="000000"/>
          <w:sz w:val="28"/>
          <w:szCs w:val="28"/>
        </w:rPr>
      </w:pPr>
      <w:r>
        <w:rPr>
          <w:rFonts w:ascii="方正仿宋_GB2312" w:eastAsia="方正仿宋_GB2312" w:hAnsi="方正仿宋_GB2312" w:cs="方正仿宋_GB2312" w:hint="eastAsia"/>
          <w:color w:val="000000"/>
          <w:sz w:val="28"/>
          <w:szCs w:val="28"/>
        </w:rPr>
        <w:t>（1）决赛标准：复赛结束后对各组成绩进行排名，取成绩前8名的队伍进入决赛。</w:t>
      </w:r>
    </w:p>
    <w:p w14:paraId="7C23DF34" w14:textId="77777777" w:rsidR="00D17DB6" w:rsidRDefault="00000000">
      <w:pPr>
        <w:pStyle w:val="a7"/>
        <w:widowControl/>
        <w:ind w:firstLineChars="200" w:firstLine="560"/>
        <w:rPr>
          <w:rFonts w:ascii="方正仿宋_GB2312" w:eastAsia="方正仿宋_GB2312" w:hAnsi="方正仿宋_GB2312" w:cs="方正仿宋_GB2312" w:hint="eastAsia"/>
          <w:color w:val="000000"/>
          <w:sz w:val="28"/>
          <w:szCs w:val="28"/>
        </w:rPr>
      </w:pPr>
      <w:r>
        <w:rPr>
          <w:rFonts w:ascii="方正仿宋_GB2312" w:eastAsia="方正仿宋_GB2312" w:hAnsi="方正仿宋_GB2312" w:cs="方正仿宋_GB2312" w:hint="eastAsia"/>
          <w:color w:val="000000"/>
          <w:sz w:val="28"/>
          <w:szCs w:val="28"/>
        </w:rPr>
        <w:lastRenderedPageBreak/>
        <w:t>（2）决赛时间：2025年12月中旬</w:t>
      </w:r>
    </w:p>
    <w:p w14:paraId="0736CC13" w14:textId="77777777" w:rsidR="00D17DB6" w:rsidRDefault="00000000">
      <w:pPr>
        <w:pStyle w:val="a7"/>
        <w:widowControl/>
        <w:ind w:firstLineChars="200" w:firstLine="560"/>
        <w:rPr>
          <w:rFonts w:ascii="方正仿宋_GB2312" w:eastAsia="方正仿宋_GB2312" w:hAnsi="方正仿宋_GB2312" w:cs="方正仿宋_GB2312" w:hint="eastAsia"/>
          <w:color w:val="000000"/>
          <w:sz w:val="28"/>
          <w:szCs w:val="28"/>
        </w:rPr>
      </w:pPr>
      <w:r>
        <w:rPr>
          <w:rFonts w:ascii="方正仿宋_GB2312" w:eastAsia="方正仿宋_GB2312" w:hAnsi="方正仿宋_GB2312" w:cs="方正仿宋_GB2312" w:hint="eastAsia"/>
          <w:color w:val="000000"/>
          <w:sz w:val="28"/>
          <w:szCs w:val="28"/>
        </w:rPr>
        <w:t>（3）比赛形式：知识竞答，以组为单位进行。</w:t>
      </w:r>
    </w:p>
    <w:p w14:paraId="5C3FA3E2" w14:textId="7CFEB794" w:rsidR="00D17DB6" w:rsidRPr="00B7621B" w:rsidRDefault="00000000">
      <w:pPr>
        <w:pStyle w:val="a7"/>
        <w:widowControl/>
        <w:rPr>
          <w:rFonts w:ascii="黑体" w:eastAsia="黑体" w:hAnsi="黑体" w:cs="黑体" w:hint="eastAsia"/>
          <w:color w:val="000000"/>
          <w:sz w:val="28"/>
          <w:szCs w:val="28"/>
        </w:rPr>
      </w:pPr>
      <w:r>
        <w:rPr>
          <w:rFonts w:ascii="黑体" w:eastAsia="黑体" w:hAnsi="黑体" w:cs="黑体" w:hint="eastAsia"/>
          <w:color w:val="000000"/>
          <w:sz w:val="28"/>
          <w:szCs w:val="28"/>
        </w:rPr>
        <w:t>（二）</w:t>
      </w:r>
      <w:r w:rsidR="00B7621B" w:rsidRPr="00B7621B">
        <w:rPr>
          <w:rFonts w:ascii="黑体" w:eastAsia="黑体" w:hAnsi="黑体" w:cs="黑体" w:hint="eastAsia"/>
          <w:color w:val="000000"/>
          <w:sz w:val="28"/>
          <w:szCs w:val="28"/>
        </w:rPr>
        <w:t>第十八届大学生地质模型制作大赛</w:t>
      </w:r>
    </w:p>
    <w:p w14:paraId="107EEAAC" w14:textId="77777777" w:rsidR="00D17DB6" w:rsidRDefault="00000000">
      <w:pPr>
        <w:pStyle w:val="a7"/>
        <w:widowControl/>
        <w:ind w:firstLineChars="200" w:firstLine="562"/>
        <w:rPr>
          <w:rFonts w:ascii="方正仿宋_GB2312" w:eastAsia="方正仿宋_GB2312" w:hAnsi="方正仿宋_GB2312" w:cs="方正仿宋_GB2312" w:hint="eastAsia"/>
          <w:b/>
          <w:bCs/>
          <w:color w:val="000000"/>
          <w:sz w:val="28"/>
          <w:szCs w:val="28"/>
        </w:rPr>
      </w:pPr>
      <w:r>
        <w:rPr>
          <w:rFonts w:ascii="方正仿宋_GB2312" w:eastAsia="方正仿宋_GB2312" w:hAnsi="方正仿宋_GB2312" w:cs="方正仿宋_GB2312" w:hint="eastAsia"/>
          <w:b/>
          <w:bCs/>
          <w:color w:val="000000"/>
          <w:sz w:val="28"/>
          <w:szCs w:val="28"/>
        </w:rPr>
        <w:t>1.报名方式</w:t>
      </w:r>
    </w:p>
    <w:p w14:paraId="6FFD8C97" w14:textId="77777777" w:rsidR="00D17DB6" w:rsidRDefault="00000000">
      <w:pPr>
        <w:pStyle w:val="a7"/>
        <w:widowControl/>
        <w:ind w:firstLineChars="200" w:firstLine="560"/>
        <w:rPr>
          <w:rFonts w:ascii="方正仿宋_GB2312" w:eastAsia="方正仿宋_GB2312" w:hAnsi="方正仿宋_GB2312" w:cs="方正仿宋_GB2312" w:hint="eastAsia"/>
          <w:color w:val="000000"/>
          <w:sz w:val="28"/>
          <w:szCs w:val="28"/>
        </w:rPr>
      </w:pPr>
      <w:r>
        <w:rPr>
          <w:rFonts w:ascii="方正仿宋_GB2312" w:eastAsia="方正仿宋_GB2312" w:hAnsi="方正仿宋_GB2312" w:cs="方正仿宋_GB2312" w:hint="eastAsia"/>
          <w:color w:val="000000"/>
          <w:sz w:val="28"/>
          <w:szCs w:val="28"/>
        </w:rPr>
        <w:t>填写并提交第十八届大学生地质模型制作大赛（实物组）报名表或第十八届大学生地质模型制作大赛（数字组）报名表，报名表发送至指定双创中心指定邮箱。</w:t>
      </w:r>
    </w:p>
    <w:p w14:paraId="6D078154" w14:textId="77777777" w:rsidR="00D17DB6" w:rsidRDefault="00000000">
      <w:pPr>
        <w:pStyle w:val="a7"/>
        <w:widowControl/>
        <w:ind w:firstLineChars="200" w:firstLine="562"/>
        <w:rPr>
          <w:rFonts w:ascii="方正仿宋_GB2312" w:eastAsia="方正仿宋_GB2312" w:hAnsi="方正仿宋_GB2312" w:cs="方正仿宋_GB2312" w:hint="eastAsia"/>
          <w:b/>
          <w:bCs/>
          <w:color w:val="000000"/>
          <w:sz w:val="28"/>
          <w:szCs w:val="28"/>
        </w:rPr>
      </w:pPr>
      <w:r>
        <w:rPr>
          <w:rFonts w:ascii="方正仿宋_GB2312" w:eastAsia="方正仿宋_GB2312" w:hAnsi="方正仿宋_GB2312" w:cs="方正仿宋_GB2312" w:hint="eastAsia"/>
          <w:b/>
          <w:bCs/>
          <w:color w:val="000000"/>
          <w:sz w:val="28"/>
          <w:szCs w:val="28"/>
        </w:rPr>
        <w:t>2.作品形式</w:t>
      </w:r>
    </w:p>
    <w:p w14:paraId="53F952C0" w14:textId="77777777" w:rsidR="00D17DB6" w:rsidRDefault="00000000">
      <w:pPr>
        <w:pStyle w:val="a7"/>
        <w:widowControl/>
        <w:ind w:firstLineChars="200" w:firstLine="560"/>
        <w:rPr>
          <w:rFonts w:ascii="方正仿宋_GB2312" w:eastAsia="方正仿宋_GB2312" w:hAnsi="方正仿宋_GB2312" w:cs="方正仿宋_GB2312" w:hint="eastAsia"/>
          <w:color w:val="000000"/>
          <w:sz w:val="28"/>
          <w:szCs w:val="28"/>
        </w:rPr>
      </w:pPr>
      <w:r>
        <w:rPr>
          <w:rFonts w:ascii="方正仿宋_GB2312" w:eastAsia="方正仿宋_GB2312" w:hAnsi="方正仿宋_GB2312" w:cs="方正仿宋_GB2312" w:hint="eastAsia"/>
          <w:color w:val="000000"/>
          <w:sz w:val="28"/>
          <w:szCs w:val="28"/>
        </w:rPr>
        <w:t>实物组：实物模型</w:t>
      </w:r>
    </w:p>
    <w:p w14:paraId="1EE8647F" w14:textId="77777777" w:rsidR="00D17DB6" w:rsidRDefault="00000000">
      <w:pPr>
        <w:pStyle w:val="a7"/>
        <w:widowControl/>
        <w:ind w:firstLineChars="200" w:firstLine="560"/>
        <w:rPr>
          <w:rFonts w:ascii="方正仿宋_GB2312" w:eastAsia="方正仿宋_GB2312" w:hAnsi="方正仿宋_GB2312" w:cs="方正仿宋_GB2312" w:hint="eastAsia"/>
          <w:color w:val="000000"/>
          <w:sz w:val="28"/>
          <w:szCs w:val="28"/>
        </w:rPr>
      </w:pPr>
      <w:r>
        <w:rPr>
          <w:rFonts w:ascii="方正仿宋_GB2312" w:eastAsia="方正仿宋_GB2312" w:hAnsi="方正仿宋_GB2312" w:cs="方正仿宋_GB2312" w:hint="eastAsia"/>
          <w:color w:val="000000"/>
          <w:sz w:val="28"/>
          <w:szCs w:val="28"/>
        </w:rPr>
        <w:t>数字组：完整作品附件、作品信息表</w:t>
      </w:r>
    </w:p>
    <w:p w14:paraId="54642052" w14:textId="77777777" w:rsidR="00D17DB6" w:rsidRDefault="00000000">
      <w:pPr>
        <w:pStyle w:val="a7"/>
        <w:widowControl/>
        <w:ind w:firstLineChars="200" w:firstLine="562"/>
        <w:rPr>
          <w:rFonts w:ascii="方正仿宋_GB2312" w:eastAsia="方正仿宋_GB2312" w:hAnsi="方正仿宋_GB2312" w:cs="方正仿宋_GB2312" w:hint="eastAsia"/>
          <w:b/>
          <w:bCs/>
          <w:color w:val="000000"/>
          <w:sz w:val="28"/>
          <w:szCs w:val="28"/>
        </w:rPr>
      </w:pPr>
      <w:r>
        <w:rPr>
          <w:rFonts w:ascii="方正仿宋_GB2312" w:eastAsia="方正仿宋_GB2312" w:hAnsi="方正仿宋_GB2312" w:cs="方正仿宋_GB2312" w:hint="eastAsia"/>
          <w:b/>
          <w:bCs/>
          <w:color w:val="000000"/>
          <w:sz w:val="28"/>
          <w:szCs w:val="28"/>
        </w:rPr>
        <w:t>3.比赛安排</w:t>
      </w:r>
    </w:p>
    <w:p w14:paraId="2038CEDF" w14:textId="77777777" w:rsidR="00D17DB6" w:rsidRDefault="00000000">
      <w:pPr>
        <w:pStyle w:val="a7"/>
        <w:widowControl/>
        <w:ind w:firstLineChars="200" w:firstLine="560"/>
        <w:rPr>
          <w:rFonts w:ascii="方正仿宋_GB2312" w:eastAsia="方正仿宋_GB2312" w:hAnsi="方正仿宋_GB2312" w:cs="方正仿宋_GB2312" w:hint="eastAsia"/>
          <w:color w:val="000000"/>
          <w:sz w:val="28"/>
          <w:szCs w:val="28"/>
        </w:rPr>
      </w:pPr>
      <w:r>
        <w:rPr>
          <w:rFonts w:ascii="方正仿宋_GB2312" w:eastAsia="方正仿宋_GB2312" w:hAnsi="方正仿宋_GB2312" w:cs="方正仿宋_GB2312" w:hint="eastAsia"/>
          <w:color w:val="000000"/>
          <w:sz w:val="28"/>
          <w:szCs w:val="28"/>
        </w:rPr>
        <w:t>a.初赛环节</w:t>
      </w:r>
    </w:p>
    <w:p w14:paraId="3E64F5C3" w14:textId="77777777" w:rsidR="00D17DB6" w:rsidRDefault="00000000">
      <w:pPr>
        <w:pStyle w:val="a7"/>
        <w:widowControl/>
        <w:ind w:firstLineChars="200" w:firstLine="560"/>
        <w:rPr>
          <w:rFonts w:ascii="方正仿宋_GB2312" w:eastAsia="方正仿宋_GB2312" w:hAnsi="方正仿宋_GB2312" w:cs="方正仿宋_GB2312" w:hint="eastAsia"/>
          <w:color w:val="000000"/>
          <w:sz w:val="28"/>
          <w:szCs w:val="28"/>
        </w:rPr>
      </w:pPr>
      <w:r>
        <w:rPr>
          <w:rFonts w:ascii="方正仿宋_GB2312" w:eastAsia="方正仿宋_GB2312" w:hAnsi="方正仿宋_GB2312" w:cs="方正仿宋_GB2312" w:hint="eastAsia"/>
          <w:color w:val="000000"/>
          <w:sz w:val="28"/>
          <w:szCs w:val="28"/>
        </w:rPr>
        <w:t>时间：2026年4月上旬</w:t>
      </w:r>
    </w:p>
    <w:p w14:paraId="42350EE2" w14:textId="77777777" w:rsidR="00D17DB6" w:rsidRDefault="00000000">
      <w:pPr>
        <w:pStyle w:val="a7"/>
        <w:widowControl/>
        <w:ind w:firstLineChars="200" w:firstLine="560"/>
        <w:rPr>
          <w:rFonts w:ascii="方正仿宋_GB2312" w:eastAsia="方正仿宋_GB2312" w:hAnsi="方正仿宋_GB2312" w:cs="方正仿宋_GB2312" w:hint="eastAsia"/>
          <w:color w:val="000000"/>
          <w:sz w:val="28"/>
          <w:szCs w:val="28"/>
        </w:rPr>
      </w:pPr>
      <w:r>
        <w:rPr>
          <w:rFonts w:ascii="方正仿宋_GB2312" w:eastAsia="方正仿宋_GB2312" w:hAnsi="方正仿宋_GB2312" w:cs="方正仿宋_GB2312" w:hint="eastAsia"/>
          <w:color w:val="000000"/>
          <w:sz w:val="28"/>
          <w:szCs w:val="28"/>
        </w:rPr>
        <w:t>内容：筛选50组实物组作品进入决赛。</w:t>
      </w:r>
    </w:p>
    <w:p w14:paraId="0888D42A" w14:textId="77777777" w:rsidR="00D17DB6" w:rsidRDefault="00000000">
      <w:pPr>
        <w:pStyle w:val="a7"/>
        <w:widowControl/>
        <w:ind w:firstLineChars="200" w:firstLine="560"/>
        <w:rPr>
          <w:rFonts w:ascii="方正仿宋_GB2312" w:eastAsia="方正仿宋_GB2312" w:hAnsi="方正仿宋_GB2312" w:cs="方正仿宋_GB2312" w:hint="eastAsia"/>
          <w:color w:val="000000"/>
          <w:sz w:val="28"/>
          <w:szCs w:val="28"/>
        </w:rPr>
      </w:pPr>
      <w:r>
        <w:rPr>
          <w:rFonts w:ascii="方正仿宋_GB2312" w:eastAsia="方正仿宋_GB2312" w:hAnsi="方正仿宋_GB2312" w:cs="方正仿宋_GB2312" w:hint="eastAsia"/>
          <w:color w:val="000000"/>
          <w:sz w:val="28"/>
          <w:szCs w:val="28"/>
        </w:rPr>
        <w:t>b.决赛环节</w:t>
      </w:r>
    </w:p>
    <w:p w14:paraId="043FFD7E" w14:textId="77777777" w:rsidR="00D17DB6" w:rsidRDefault="00000000">
      <w:pPr>
        <w:pStyle w:val="a7"/>
        <w:widowControl/>
        <w:ind w:firstLineChars="200" w:firstLine="560"/>
        <w:rPr>
          <w:rFonts w:ascii="方正仿宋_GB2312" w:eastAsia="方正仿宋_GB2312" w:hAnsi="方正仿宋_GB2312" w:cs="方正仿宋_GB2312" w:hint="eastAsia"/>
          <w:color w:val="000000"/>
          <w:sz w:val="28"/>
          <w:szCs w:val="28"/>
        </w:rPr>
      </w:pPr>
      <w:r>
        <w:rPr>
          <w:rFonts w:ascii="方正仿宋_GB2312" w:eastAsia="方正仿宋_GB2312" w:hAnsi="方正仿宋_GB2312" w:cs="方正仿宋_GB2312" w:hint="eastAsia"/>
          <w:color w:val="000000"/>
          <w:sz w:val="28"/>
          <w:szCs w:val="28"/>
        </w:rPr>
        <w:t>时间：2026年4月中旬</w:t>
      </w:r>
    </w:p>
    <w:p w14:paraId="25EC8106" w14:textId="77777777" w:rsidR="00D17DB6" w:rsidRDefault="00000000">
      <w:pPr>
        <w:pStyle w:val="a7"/>
        <w:widowControl/>
        <w:ind w:firstLineChars="200" w:firstLine="560"/>
        <w:rPr>
          <w:rFonts w:ascii="方正仿宋_GB2312" w:eastAsia="方正仿宋_GB2312" w:hAnsi="方正仿宋_GB2312" w:cs="方正仿宋_GB2312" w:hint="eastAsia"/>
          <w:color w:val="000000"/>
          <w:sz w:val="28"/>
          <w:szCs w:val="28"/>
        </w:rPr>
      </w:pPr>
      <w:r>
        <w:rPr>
          <w:rFonts w:ascii="方正仿宋_GB2312" w:eastAsia="方正仿宋_GB2312" w:hAnsi="方正仿宋_GB2312" w:cs="方正仿宋_GB2312" w:hint="eastAsia"/>
          <w:color w:val="000000"/>
          <w:sz w:val="28"/>
          <w:szCs w:val="28"/>
        </w:rPr>
        <w:lastRenderedPageBreak/>
        <w:t>地点：工科C座一楼大厅（实物组）,数字组地点待定。</w:t>
      </w:r>
    </w:p>
    <w:p w14:paraId="7D1E8A22" w14:textId="77777777" w:rsidR="00D17DB6" w:rsidRDefault="00000000">
      <w:pPr>
        <w:pStyle w:val="a7"/>
        <w:widowControl/>
        <w:rPr>
          <w:rFonts w:ascii="黑体" w:eastAsia="黑体" w:hAnsi="黑体" w:cs="黑体" w:hint="eastAsia"/>
          <w:color w:val="000000"/>
          <w:sz w:val="28"/>
          <w:szCs w:val="28"/>
        </w:rPr>
      </w:pPr>
      <w:r>
        <w:rPr>
          <w:rFonts w:ascii="黑体" w:eastAsia="黑体" w:hAnsi="黑体" w:cs="黑体" w:hint="eastAsia"/>
          <w:color w:val="000000"/>
          <w:sz w:val="28"/>
          <w:szCs w:val="28"/>
        </w:rPr>
        <w:t>（三）安东杯石油专业知识竞赛</w:t>
      </w:r>
    </w:p>
    <w:p w14:paraId="17A63B15" w14:textId="77777777" w:rsidR="00D17DB6" w:rsidRDefault="00000000">
      <w:pPr>
        <w:pStyle w:val="a7"/>
        <w:widowControl/>
        <w:ind w:firstLineChars="200" w:firstLine="562"/>
        <w:rPr>
          <w:rFonts w:ascii="方正仿宋_GB2312" w:eastAsia="方正仿宋_GB2312" w:hAnsi="方正仿宋_GB2312" w:cs="方正仿宋_GB2312" w:hint="eastAsia"/>
          <w:b/>
          <w:bCs/>
          <w:color w:val="000000"/>
          <w:sz w:val="28"/>
          <w:szCs w:val="28"/>
        </w:rPr>
      </w:pPr>
      <w:r>
        <w:rPr>
          <w:rFonts w:ascii="方正仿宋_GB2312" w:eastAsia="方正仿宋_GB2312" w:hAnsi="方正仿宋_GB2312" w:cs="方正仿宋_GB2312" w:hint="eastAsia"/>
          <w:b/>
          <w:bCs/>
          <w:color w:val="000000"/>
          <w:sz w:val="28"/>
          <w:szCs w:val="28"/>
        </w:rPr>
        <w:t>1.比赛形式及要求</w:t>
      </w:r>
    </w:p>
    <w:p w14:paraId="5F354A80" w14:textId="77777777" w:rsidR="00D17DB6" w:rsidRDefault="00000000">
      <w:pPr>
        <w:pStyle w:val="a7"/>
        <w:widowControl/>
        <w:ind w:firstLineChars="200" w:firstLine="480"/>
        <w:rPr>
          <w:rFonts w:ascii="方正仿宋_GB2312" w:eastAsia="方正仿宋_GB2312" w:hAnsi="方正仿宋_GB2312" w:cs="方正仿宋_GB2312" w:hint="eastAsia"/>
          <w:color w:val="000000"/>
        </w:rPr>
      </w:pPr>
      <w:r>
        <w:rPr>
          <w:rFonts w:ascii="方正仿宋_GB2312" w:eastAsia="方正仿宋_GB2312" w:hAnsi="方正仿宋_GB2312" w:cs="方正仿宋_GB2312" w:hint="eastAsia"/>
          <w:color w:val="000000"/>
        </w:rPr>
        <w:t>为了充分发挥石油院校专业特色，顺应学校国际化部署安排，培养学⽣英语沟通交流的能力，了解和探索石油各领域前沿知识，促进同学之间的交流、学习，为广大学生提供知识交流与碰撞的平台，将举办第二届安东杯石油专业知识竞赛。本届石油专业知识竞赛旨在帮助在校学生了解和熟悉SPE世界石油工程知识竞赛的题目、规则和流程，发现石油行业的精英，选拔石油知识丰富的优秀参赛选手，以达到为参加SPE世界石油工程知识竞赛积蓄人才、储备力量的目的，比赛将采用标准SPE世界石油工程知识竞赛题库、规则和流程。</w:t>
      </w:r>
    </w:p>
    <w:p w14:paraId="1A780158" w14:textId="77777777" w:rsidR="00D17DB6" w:rsidRDefault="00000000">
      <w:pPr>
        <w:pStyle w:val="a7"/>
        <w:widowControl/>
        <w:ind w:firstLineChars="200" w:firstLine="562"/>
        <w:rPr>
          <w:rFonts w:ascii="方正仿宋_GB2312" w:eastAsia="方正仿宋_GB2312" w:hAnsi="方正仿宋_GB2312" w:cs="方正仿宋_GB2312" w:hint="eastAsia"/>
          <w:b/>
          <w:bCs/>
          <w:color w:val="000000"/>
          <w:sz w:val="28"/>
          <w:szCs w:val="28"/>
        </w:rPr>
      </w:pPr>
      <w:r>
        <w:rPr>
          <w:rFonts w:ascii="方正仿宋_GB2312" w:eastAsia="方正仿宋_GB2312" w:hAnsi="方正仿宋_GB2312" w:cs="方正仿宋_GB2312" w:hint="eastAsia"/>
          <w:b/>
          <w:bCs/>
          <w:color w:val="000000"/>
          <w:sz w:val="28"/>
          <w:szCs w:val="28"/>
        </w:rPr>
        <w:t>2.活动时间</w:t>
      </w:r>
    </w:p>
    <w:p w14:paraId="08D85594" w14:textId="77777777" w:rsidR="00D17DB6" w:rsidRDefault="00000000">
      <w:pPr>
        <w:pStyle w:val="a7"/>
        <w:widowControl/>
        <w:ind w:firstLineChars="200" w:firstLine="560"/>
        <w:rPr>
          <w:rFonts w:ascii="方正仿宋_GB2312" w:eastAsia="方正仿宋_GB2312" w:hAnsi="方正仿宋_GB2312" w:cs="方正仿宋_GB2312" w:hint="eastAsia"/>
          <w:color w:val="000000"/>
          <w:sz w:val="28"/>
          <w:szCs w:val="28"/>
        </w:rPr>
      </w:pPr>
      <w:r>
        <w:rPr>
          <w:rFonts w:ascii="方正仿宋_GB2312" w:eastAsia="方正仿宋_GB2312" w:hAnsi="方正仿宋_GB2312" w:cs="方正仿宋_GB2312" w:hint="eastAsia"/>
          <w:color w:val="000000"/>
          <w:sz w:val="28"/>
          <w:szCs w:val="28"/>
        </w:rPr>
        <w:t>2025年11月下旬</w:t>
      </w:r>
    </w:p>
    <w:p w14:paraId="6E57C29D" w14:textId="77777777" w:rsidR="00D17DB6" w:rsidRDefault="00000000">
      <w:pPr>
        <w:pStyle w:val="a7"/>
        <w:widowControl/>
        <w:ind w:firstLineChars="200" w:firstLine="562"/>
        <w:rPr>
          <w:rFonts w:ascii="方正仿宋_GB2312" w:eastAsia="方正仿宋_GB2312" w:hAnsi="方正仿宋_GB2312" w:cs="方正仿宋_GB2312" w:hint="eastAsia"/>
          <w:b/>
          <w:bCs/>
          <w:color w:val="000000"/>
          <w:sz w:val="28"/>
          <w:szCs w:val="28"/>
        </w:rPr>
      </w:pPr>
      <w:r>
        <w:rPr>
          <w:rFonts w:ascii="方正仿宋_GB2312" w:eastAsia="方正仿宋_GB2312" w:hAnsi="方正仿宋_GB2312" w:cs="方正仿宋_GB2312" w:hint="eastAsia"/>
          <w:b/>
          <w:bCs/>
          <w:color w:val="000000"/>
          <w:sz w:val="28"/>
          <w:szCs w:val="28"/>
        </w:rPr>
        <w:t>3.参与对象</w:t>
      </w:r>
    </w:p>
    <w:p w14:paraId="37D1F58D" w14:textId="77777777" w:rsidR="00D17DB6" w:rsidRDefault="00000000">
      <w:pPr>
        <w:pStyle w:val="a7"/>
        <w:widowControl/>
        <w:ind w:firstLineChars="200" w:firstLine="560"/>
        <w:rPr>
          <w:rFonts w:ascii="方正仿宋_GB2312" w:eastAsia="方正仿宋_GB2312" w:hAnsi="方正仿宋_GB2312" w:cs="方正仿宋_GB2312" w:hint="eastAsia"/>
          <w:color w:val="000000"/>
          <w:sz w:val="28"/>
          <w:szCs w:val="28"/>
        </w:rPr>
      </w:pPr>
      <w:r>
        <w:rPr>
          <w:rFonts w:ascii="方正仿宋_GB2312" w:eastAsia="方正仿宋_GB2312" w:hAnsi="方正仿宋_GB2312" w:cs="方正仿宋_GB2312" w:hint="eastAsia"/>
          <w:color w:val="000000"/>
          <w:sz w:val="28"/>
          <w:szCs w:val="28"/>
        </w:rPr>
        <w:t>中国石油大学（华东）全体本科生、研究生、留学生</w:t>
      </w:r>
    </w:p>
    <w:p w14:paraId="0CC5E716" w14:textId="77777777" w:rsidR="00D17DB6" w:rsidRDefault="00000000">
      <w:pPr>
        <w:pStyle w:val="a7"/>
        <w:widowControl/>
        <w:ind w:firstLineChars="200" w:firstLine="562"/>
        <w:rPr>
          <w:rFonts w:ascii="方正仿宋_GB2312" w:eastAsia="方正仿宋_GB2312" w:hAnsi="方正仿宋_GB2312" w:cs="方正仿宋_GB2312" w:hint="eastAsia"/>
          <w:b/>
          <w:bCs/>
          <w:color w:val="000000"/>
          <w:sz w:val="28"/>
          <w:szCs w:val="28"/>
        </w:rPr>
      </w:pPr>
      <w:r>
        <w:rPr>
          <w:rFonts w:ascii="方正仿宋_GB2312" w:eastAsia="方正仿宋_GB2312" w:hAnsi="方正仿宋_GB2312" w:cs="方正仿宋_GB2312" w:hint="eastAsia"/>
          <w:b/>
          <w:bCs/>
          <w:color w:val="000000"/>
          <w:sz w:val="28"/>
          <w:szCs w:val="28"/>
        </w:rPr>
        <w:t>4.奖励方法</w:t>
      </w:r>
    </w:p>
    <w:p w14:paraId="1F3EE7B3" w14:textId="77777777" w:rsidR="00D17DB6" w:rsidRDefault="00000000">
      <w:pPr>
        <w:pStyle w:val="a7"/>
        <w:widowControl/>
        <w:ind w:firstLineChars="200" w:firstLine="560"/>
        <w:rPr>
          <w:rFonts w:ascii="方正仿宋_GB2312" w:eastAsia="方正仿宋_GB2312" w:hAnsi="方正仿宋_GB2312" w:cs="方正仿宋_GB2312" w:hint="eastAsia"/>
          <w:color w:val="000000"/>
          <w:sz w:val="28"/>
          <w:szCs w:val="28"/>
        </w:rPr>
      </w:pPr>
      <w:r>
        <w:rPr>
          <w:rFonts w:ascii="方正仿宋_GB2312" w:eastAsia="方正仿宋_GB2312" w:hAnsi="方正仿宋_GB2312" w:cs="方正仿宋_GB2312" w:hint="eastAsia"/>
          <w:color w:val="000000"/>
          <w:sz w:val="28"/>
          <w:szCs w:val="28"/>
        </w:rPr>
        <w:t>成绩优异的队伍或选手将有机会代表学校参加SPE世界石油工程知识竞赛。</w:t>
      </w:r>
    </w:p>
    <w:p w14:paraId="4B4B740D" w14:textId="77777777" w:rsidR="00D17DB6" w:rsidRDefault="00000000">
      <w:pPr>
        <w:pStyle w:val="a7"/>
        <w:widowControl/>
        <w:ind w:firstLineChars="200" w:firstLine="560"/>
        <w:rPr>
          <w:rFonts w:ascii="方正仿宋_GB2312" w:eastAsia="方正仿宋_GB2312" w:hAnsi="方正仿宋_GB2312" w:cs="方正仿宋_GB2312" w:hint="eastAsia"/>
          <w:color w:val="000000"/>
          <w:sz w:val="28"/>
          <w:szCs w:val="28"/>
        </w:rPr>
      </w:pPr>
      <w:r>
        <w:rPr>
          <w:rFonts w:ascii="方正仿宋_GB2312" w:eastAsia="方正仿宋_GB2312" w:hAnsi="方正仿宋_GB2312" w:cs="方正仿宋_GB2312" w:hint="eastAsia"/>
          <w:color w:val="000000"/>
          <w:sz w:val="28"/>
          <w:szCs w:val="28"/>
        </w:rPr>
        <w:t>排名前10%的本科生可获得一等奖，赋予5个创新创业学时。</w:t>
      </w:r>
    </w:p>
    <w:p w14:paraId="28AFEF24" w14:textId="77777777" w:rsidR="00D17DB6" w:rsidRDefault="00000000">
      <w:pPr>
        <w:pStyle w:val="a7"/>
        <w:widowControl/>
        <w:ind w:firstLineChars="200" w:firstLine="560"/>
        <w:rPr>
          <w:rFonts w:ascii="方正仿宋_GB2312" w:eastAsia="方正仿宋_GB2312" w:hAnsi="方正仿宋_GB2312" w:cs="方正仿宋_GB2312" w:hint="eastAsia"/>
          <w:color w:val="000000"/>
          <w:sz w:val="28"/>
          <w:szCs w:val="28"/>
        </w:rPr>
      </w:pPr>
      <w:r>
        <w:rPr>
          <w:rFonts w:ascii="方正仿宋_GB2312" w:eastAsia="方正仿宋_GB2312" w:hAnsi="方正仿宋_GB2312" w:cs="方正仿宋_GB2312" w:hint="eastAsia"/>
          <w:color w:val="000000"/>
          <w:sz w:val="28"/>
          <w:szCs w:val="28"/>
        </w:rPr>
        <w:lastRenderedPageBreak/>
        <w:t>排名10%-40%的本科生可获得二等奖，赋予3个创新创业学时。</w:t>
      </w:r>
    </w:p>
    <w:p w14:paraId="0075F872" w14:textId="77777777" w:rsidR="00D17DB6" w:rsidRDefault="00000000">
      <w:pPr>
        <w:pStyle w:val="a7"/>
        <w:widowControl/>
        <w:ind w:firstLineChars="200" w:firstLine="560"/>
        <w:rPr>
          <w:rFonts w:ascii="方正仿宋_GB2312" w:eastAsia="方正仿宋_GB2312" w:hAnsi="方正仿宋_GB2312" w:cs="方正仿宋_GB2312" w:hint="eastAsia"/>
          <w:color w:val="000000"/>
          <w:sz w:val="28"/>
          <w:szCs w:val="28"/>
        </w:rPr>
      </w:pPr>
      <w:r>
        <w:rPr>
          <w:rFonts w:ascii="方正仿宋_GB2312" w:eastAsia="方正仿宋_GB2312" w:hAnsi="方正仿宋_GB2312" w:cs="方正仿宋_GB2312" w:hint="eastAsia"/>
          <w:color w:val="000000"/>
          <w:sz w:val="28"/>
          <w:szCs w:val="28"/>
        </w:rPr>
        <w:t>排名40%以后的本科生可获得三等奖，赋予2个创新创业学时。</w:t>
      </w:r>
    </w:p>
    <w:p w14:paraId="48C8E203" w14:textId="77777777" w:rsidR="00D17DB6" w:rsidRDefault="00000000">
      <w:pPr>
        <w:pStyle w:val="a7"/>
        <w:widowControl/>
        <w:ind w:firstLineChars="200" w:firstLine="562"/>
        <w:rPr>
          <w:rFonts w:ascii="方正仿宋_GB2312" w:eastAsia="方正仿宋_GB2312" w:hAnsi="方正仿宋_GB2312" w:cs="方正仿宋_GB2312" w:hint="eastAsia"/>
          <w:b/>
          <w:bCs/>
          <w:color w:val="000000"/>
          <w:sz w:val="28"/>
          <w:szCs w:val="28"/>
        </w:rPr>
      </w:pPr>
      <w:r>
        <w:rPr>
          <w:rFonts w:ascii="方正仿宋_GB2312" w:eastAsia="方正仿宋_GB2312" w:hAnsi="方正仿宋_GB2312" w:cs="方正仿宋_GB2312" w:hint="eastAsia"/>
          <w:b/>
          <w:bCs/>
          <w:color w:val="000000"/>
          <w:sz w:val="28"/>
          <w:szCs w:val="28"/>
        </w:rPr>
        <w:t>5.联系方式</w:t>
      </w:r>
    </w:p>
    <w:p w14:paraId="5D937A8F" w14:textId="77777777" w:rsidR="00D17DB6" w:rsidRDefault="00000000">
      <w:pPr>
        <w:pStyle w:val="a7"/>
        <w:widowControl/>
        <w:ind w:firstLineChars="200" w:firstLine="560"/>
        <w:rPr>
          <w:rFonts w:ascii="方正仿宋_GB2312" w:eastAsia="方正仿宋_GB2312" w:hAnsi="方正仿宋_GB2312" w:cs="方正仿宋_GB2312" w:hint="eastAsia"/>
          <w:color w:val="000000"/>
          <w:sz w:val="28"/>
          <w:szCs w:val="28"/>
        </w:rPr>
      </w:pPr>
      <w:r>
        <w:rPr>
          <w:rFonts w:ascii="方正仿宋_GB2312" w:eastAsia="方正仿宋_GB2312" w:hAnsi="方正仿宋_GB2312" w:cs="方正仿宋_GB2312" w:hint="eastAsia"/>
          <w:color w:val="000000"/>
          <w:sz w:val="28"/>
          <w:szCs w:val="28"/>
        </w:rPr>
        <w:t>王明辉 17863952331</w:t>
      </w:r>
    </w:p>
    <w:p w14:paraId="7DD1B3B6" w14:textId="77777777" w:rsidR="00D17DB6" w:rsidRDefault="00000000">
      <w:pPr>
        <w:pStyle w:val="a7"/>
        <w:widowControl/>
        <w:rPr>
          <w:rFonts w:ascii="黑体" w:eastAsia="黑体" w:hAnsi="黑体" w:cs="黑体" w:hint="eastAsia"/>
          <w:color w:val="000000"/>
          <w:sz w:val="28"/>
          <w:szCs w:val="28"/>
        </w:rPr>
      </w:pPr>
      <w:r>
        <w:rPr>
          <w:rFonts w:ascii="黑体" w:eastAsia="黑体" w:hAnsi="黑体" w:cs="黑体" w:hint="eastAsia"/>
          <w:color w:val="000000"/>
          <w:sz w:val="28"/>
          <w:szCs w:val="28"/>
        </w:rPr>
        <w:t>（四）SPE论文大赛</w:t>
      </w:r>
    </w:p>
    <w:p w14:paraId="70E83F4E" w14:textId="77777777" w:rsidR="00D17DB6" w:rsidRDefault="00000000">
      <w:pPr>
        <w:pStyle w:val="a7"/>
        <w:widowControl/>
        <w:ind w:firstLineChars="200" w:firstLine="562"/>
        <w:rPr>
          <w:rFonts w:ascii="方正仿宋_GB2312" w:eastAsia="方正仿宋_GB2312" w:hAnsi="方正仿宋_GB2312" w:cs="方正仿宋_GB2312" w:hint="eastAsia"/>
          <w:b/>
          <w:bCs/>
          <w:color w:val="000000"/>
          <w:sz w:val="28"/>
          <w:szCs w:val="28"/>
        </w:rPr>
      </w:pPr>
      <w:r>
        <w:rPr>
          <w:rFonts w:ascii="方正仿宋_GB2312" w:eastAsia="方正仿宋_GB2312" w:hAnsi="方正仿宋_GB2312" w:cs="方正仿宋_GB2312" w:hint="eastAsia"/>
          <w:b/>
          <w:bCs/>
          <w:color w:val="000000"/>
          <w:sz w:val="28"/>
          <w:szCs w:val="28"/>
        </w:rPr>
        <w:t>1.比赛形式及要求</w:t>
      </w:r>
    </w:p>
    <w:p w14:paraId="18D18CA6" w14:textId="77777777" w:rsidR="00D17DB6" w:rsidRDefault="00000000">
      <w:pPr>
        <w:pStyle w:val="a7"/>
        <w:widowControl/>
        <w:ind w:firstLineChars="200" w:firstLine="560"/>
        <w:rPr>
          <w:rFonts w:ascii="方正仿宋_GB2312" w:eastAsia="方正仿宋_GB2312" w:hAnsi="方正仿宋_GB2312" w:cs="方正仿宋_GB2312" w:hint="eastAsia"/>
          <w:color w:val="000000"/>
          <w:sz w:val="28"/>
          <w:szCs w:val="28"/>
        </w:rPr>
      </w:pPr>
      <w:r>
        <w:rPr>
          <w:rFonts w:ascii="方正仿宋_GB2312" w:eastAsia="方正仿宋_GB2312" w:hAnsi="方正仿宋_GB2312" w:cs="方正仿宋_GB2312" w:hint="eastAsia"/>
          <w:color w:val="000000"/>
          <w:sz w:val="28"/>
          <w:szCs w:val="28"/>
        </w:rPr>
        <w:t>为响应国家“深入推进能源革命，加快规划建设新型能源体系，确保能源安全”的号召，秉持着“因油而生、因油而兴”的执着与信念，中国石油大学（华东）以“绿色低碳、能源兴国”为主题，举办“第九届石油汇：中国国际学生石油论坛论文大赛”。</w:t>
      </w:r>
    </w:p>
    <w:p w14:paraId="3A0D72C7" w14:textId="77777777" w:rsidR="00D17DB6" w:rsidRDefault="00000000">
      <w:pPr>
        <w:pStyle w:val="a7"/>
        <w:widowControl/>
        <w:ind w:firstLineChars="200" w:firstLine="560"/>
        <w:rPr>
          <w:rFonts w:ascii="方正仿宋_GB2312" w:eastAsia="方正仿宋_GB2312" w:hAnsi="方正仿宋_GB2312" w:cs="方正仿宋_GB2312" w:hint="eastAsia"/>
          <w:color w:val="000000"/>
          <w:sz w:val="28"/>
          <w:szCs w:val="28"/>
        </w:rPr>
      </w:pPr>
      <w:r>
        <w:rPr>
          <w:rFonts w:ascii="方正仿宋_GB2312" w:eastAsia="方正仿宋_GB2312" w:hAnsi="方正仿宋_GB2312" w:cs="方正仿宋_GB2312" w:hint="eastAsia"/>
          <w:color w:val="000000"/>
          <w:sz w:val="28"/>
          <w:szCs w:val="28"/>
        </w:rPr>
        <w:t>参赛者必须以个人形式参赛，论文为单一作者。参赛作品必须为未发表或未参加其他竞赛活动的论文。细则说明：(1)本次大赛接收包括石油地质、油气井工程、油气田开发工程、油气储运工程、海洋油气工程、化学工程与技术、一带一路能源经济、能源公共政策、基础设施建设等方向的论文，参赛选手提交论文需在上述学科研究范围之内。(2)所投稿论文及摘要需原创，不接受综述性文章。</w:t>
      </w:r>
      <w:r>
        <w:rPr>
          <w:rFonts w:ascii="方正仿宋_GB2312" w:eastAsia="方正仿宋_GB2312" w:hAnsi="方正仿宋_GB2312" w:cs="方正仿宋_GB2312" w:hint="eastAsia"/>
          <w:color w:val="000000"/>
          <w:sz w:val="28"/>
          <w:szCs w:val="28"/>
        </w:rPr>
        <w:lastRenderedPageBreak/>
        <w:t>(3)论文内容要有自主版权，涉及实验室工作内容的论文要得到导师的允许。(4)全文总字数不得超过7000词。</w:t>
      </w:r>
    </w:p>
    <w:p w14:paraId="30F91828" w14:textId="77777777" w:rsidR="00D17DB6" w:rsidRDefault="00000000">
      <w:pPr>
        <w:pStyle w:val="a7"/>
        <w:widowControl/>
        <w:ind w:firstLineChars="200" w:firstLine="562"/>
        <w:rPr>
          <w:rFonts w:ascii="方正仿宋_GB2312" w:eastAsia="方正仿宋_GB2312" w:hAnsi="方正仿宋_GB2312" w:cs="方正仿宋_GB2312" w:hint="eastAsia"/>
          <w:b/>
          <w:bCs/>
          <w:color w:val="000000"/>
          <w:sz w:val="28"/>
          <w:szCs w:val="28"/>
        </w:rPr>
      </w:pPr>
      <w:r>
        <w:rPr>
          <w:rFonts w:ascii="方正仿宋_GB2312" w:eastAsia="方正仿宋_GB2312" w:hAnsi="方正仿宋_GB2312" w:cs="方正仿宋_GB2312" w:hint="eastAsia"/>
          <w:b/>
          <w:bCs/>
          <w:color w:val="000000"/>
          <w:sz w:val="28"/>
          <w:szCs w:val="28"/>
        </w:rPr>
        <w:t>2.活动时间</w:t>
      </w:r>
    </w:p>
    <w:p w14:paraId="5F208488" w14:textId="77777777" w:rsidR="00D17DB6" w:rsidRDefault="00000000">
      <w:pPr>
        <w:pStyle w:val="a7"/>
        <w:widowControl/>
        <w:ind w:firstLineChars="200" w:firstLine="560"/>
        <w:rPr>
          <w:rFonts w:ascii="方正仿宋_GB2312" w:eastAsia="方正仿宋_GB2312" w:hAnsi="方正仿宋_GB2312" w:cs="方正仿宋_GB2312" w:hint="eastAsia"/>
          <w:color w:val="000000"/>
          <w:sz w:val="28"/>
          <w:szCs w:val="28"/>
        </w:rPr>
      </w:pPr>
      <w:r>
        <w:rPr>
          <w:rFonts w:ascii="方正仿宋_GB2312" w:eastAsia="方正仿宋_GB2312" w:hAnsi="方正仿宋_GB2312" w:cs="方正仿宋_GB2312" w:hint="eastAsia"/>
          <w:color w:val="000000"/>
          <w:sz w:val="28"/>
          <w:szCs w:val="28"/>
        </w:rPr>
        <w:t>2026年4月初</w:t>
      </w:r>
    </w:p>
    <w:p w14:paraId="7D89329D" w14:textId="77777777" w:rsidR="00D17DB6" w:rsidRDefault="00000000">
      <w:pPr>
        <w:pStyle w:val="a7"/>
        <w:widowControl/>
        <w:ind w:firstLineChars="200" w:firstLine="562"/>
        <w:rPr>
          <w:rFonts w:ascii="方正仿宋_GB2312" w:eastAsia="方正仿宋_GB2312" w:hAnsi="方正仿宋_GB2312" w:cs="方正仿宋_GB2312" w:hint="eastAsia"/>
          <w:b/>
          <w:bCs/>
          <w:color w:val="000000"/>
          <w:sz w:val="28"/>
          <w:szCs w:val="28"/>
        </w:rPr>
      </w:pPr>
      <w:r>
        <w:rPr>
          <w:rFonts w:ascii="方正仿宋_GB2312" w:eastAsia="方正仿宋_GB2312" w:hAnsi="方正仿宋_GB2312" w:cs="方正仿宋_GB2312" w:hint="eastAsia"/>
          <w:b/>
          <w:bCs/>
          <w:color w:val="000000"/>
          <w:sz w:val="28"/>
          <w:szCs w:val="28"/>
        </w:rPr>
        <w:t>3.参与对象</w:t>
      </w:r>
    </w:p>
    <w:p w14:paraId="1367AFBE" w14:textId="77777777" w:rsidR="00D17DB6" w:rsidRDefault="00000000">
      <w:pPr>
        <w:pStyle w:val="a7"/>
        <w:widowControl/>
        <w:ind w:firstLineChars="200" w:firstLine="560"/>
        <w:rPr>
          <w:rFonts w:ascii="方正仿宋_GB2312" w:eastAsia="方正仿宋_GB2312" w:hAnsi="方正仿宋_GB2312" w:cs="方正仿宋_GB2312" w:hint="eastAsia"/>
          <w:color w:val="000000"/>
          <w:sz w:val="28"/>
          <w:szCs w:val="28"/>
        </w:rPr>
      </w:pPr>
      <w:r>
        <w:rPr>
          <w:rFonts w:ascii="方正仿宋_GB2312" w:eastAsia="方正仿宋_GB2312" w:hAnsi="方正仿宋_GB2312" w:cs="方正仿宋_GB2312" w:hint="eastAsia"/>
          <w:color w:val="000000"/>
          <w:sz w:val="28"/>
          <w:szCs w:val="28"/>
        </w:rPr>
        <w:t>中国石油大学（华东）全体本科生、研究生、留学生</w:t>
      </w:r>
    </w:p>
    <w:p w14:paraId="0BCDC57F" w14:textId="77777777" w:rsidR="00D17DB6" w:rsidRDefault="00000000">
      <w:pPr>
        <w:pStyle w:val="a7"/>
        <w:widowControl/>
        <w:ind w:firstLineChars="200" w:firstLine="562"/>
        <w:rPr>
          <w:rFonts w:ascii="方正仿宋_GB2312" w:eastAsia="方正仿宋_GB2312" w:hAnsi="方正仿宋_GB2312" w:cs="方正仿宋_GB2312" w:hint="eastAsia"/>
          <w:b/>
          <w:bCs/>
          <w:color w:val="000000"/>
          <w:sz w:val="28"/>
          <w:szCs w:val="28"/>
        </w:rPr>
      </w:pPr>
      <w:r>
        <w:rPr>
          <w:rFonts w:ascii="方正仿宋_GB2312" w:eastAsia="方正仿宋_GB2312" w:hAnsi="方正仿宋_GB2312" w:cs="方正仿宋_GB2312" w:hint="eastAsia"/>
          <w:b/>
          <w:bCs/>
          <w:color w:val="000000"/>
          <w:sz w:val="28"/>
          <w:szCs w:val="28"/>
        </w:rPr>
        <w:t>4.奖励方法</w:t>
      </w:r>
    </w:p>
    <w:p w14:paraId="701E58D3" w14:textId="77777777" w:rsidR="00D17DB6" w:rsidRDefault="00000000">
      <w:pPr>
        <w:pStyle w:val="a7"/>
        <w:widowControl/>
        <w:ind w:firstLineChars="200" w:firstLine="560"/>
        <w:rPr>
          <w:rFonts w:ascii="方正仿宋_GB2312" w:eastAsia="方正仿宋_GB2312" w:hAnsi="方正仿宋_GB2312" w:cs="方正仿宋_GB2312" w:hint="eastAsia"/>
          <w:color w:val="000000"/>
          <w:sz w:val="28"/>
          <w:szCs w:val="28"/>
        </w:rPr>
      </w:pPr>
      <w:r>
        <w:rPr>
          <w:rFonts w:ascii="方正仿宋_GB2312" w:eastAsia="方正仿宋_GB2312" w:hAnsi="方正仿宋_GB2312" w:cs="方正仿宋_GB2312" w:hint="eastAsia"/>
          <w:color w:val="000000"/>
          <w:sz w:val="28"/>
          <w:szCs w:val="28"/>
        </w:rPr>
        <w:t>比赛设置一等奖、二等奖、三等奖若干，并将选拔优秀作品参加SPE亚太地区论文大赛。</w:t>
      </w:r>
    </w:p>
    <w:p w14:paraId="57427FA0" w14:textId="77777777" w:rsidR="00D17DB6" w:rsidRDefault="00000000">
      <w:pPr>
        <w:pStyle w:val="a7"/>
        <w:widowControl/>
        <w:ind w:firstLineChars="200" w:firstLine="562"/>
        <w:rPr>
          <w:rFonts w:ascii="方正仿宋_GB2312" w:eastAsia="方正仿宋_GB2312" w:hAnsi="方正仿宋_GB2312" w:cs="方正仿宋_GB2312" w:hint="eastAsia"/>
          <w:b/>
          <w:bCs/>
          <w:color w:val="000000"/>
          <w:sz w:val="28"/>
          <w:szCs w:val="28"/>
        </w:rPr>
      </w:pPr>
      <w:r>
        <w:rPr>
          <w:rFonts w:ascii="方正仿宋_GB2312" w:eastAsia="方正仿宋_GB2312" w:hAnsi="方正仿宋_GB2312" w:cs="方正仿宋_GB2312" w:hint="eastAsia"/>
          <w:b/>
          <w:bCs/>
          <w:color w:val="000000"/>
          <w:sz w:val="28"/>
          <w:szCs w:val="28"/>
        </w:rPr>
        <w:t>5.联系方式</w:t>
      </w:r>
    </w:p>
    <w:p w14:paraId="2D270966" w14:textId="77777777" w:rsidR="00D17DB6" w:rsidRDefault="00000000">
      <w:pPr>
        <w:pStyle w:val="a7"/>
        <w:widowControl/>
        <w:ind w:firstLineChars="200" w:firstLine="560"/>
        <w:rPr>
          <w:rFonts w:ascii="方正仿宋_GB2312" w:eastAsia="方正仿宋_GB2312" w:hAnsi="方正仿宋_GB2312" w:cs="方正仿宋_GB2312" w:hint="eastAsia"/>
          <w:color w:val="000000"/>
          <w:sz w:val="28"/>
          <w:szCs w:val="28"/>
        </w:rPr>
      </w:pPr>
      <w:r>
        <w:rPr>
          <w:rFonts w:ascii="方正仿宋_GB2312" w:eastAsia="方正仿宋_GB2312" w:hAnsi="方正仿宋_GB2312" w:cs="方正仿宋_GB2312" w:hint="eastAsia"/>
          <w:color w:val="000000"/>
          <w:sz w:val="28"/>
          <w:szCs w:val="28"/>
        </w:rPr>
        <w:t>王明辉 17863952331</w:t>
      </w:r>
    </w:p>
    <w:p w14:paraId="4DA05396" w14:textId="77777777" w:rsidR="00D17DB6" w:rsidRDefault="00000000">
      <w:pPr>
        <w:pStyle w:val="a7"/>
        <w:widowControl/>
        <w:rPr>
          <w:rFonts w:ascii="黑体" w:eastAsia="黑体" w:hAnsi="黑体" w:cs="黑体" w:hint="eastAsia"/>
          <w:color w:val="000000"/>
          <w:sz w:val="28"/>
          <w:szCs w:val="28"/>
        </w:rPr>
      </w:pPr>
      <w:r>
        <w:rPr>
          <w:rFonts w:ascii="黑体" w:eastAsia="黑体" w:hAnsi="黑体" w:cs="黑体" w:hint="eastAsia"/>
          <w:color w:val="000000"/>
          <w:sz w:val="28"/>
          <w:szCs w:val="28"/>
        </w:rPr>
        <w:t>（五）comsol软件培训及竞赛</w:t>
      </w:r>
    </w:p>
    <w:p w14:paraId="1AB390EA" w14:textId="77777777" w:rsidR="00D17DB6" w:rsidRDefault="00000000">
      <w:pPr>
        <w:pStyle w:val="a7"/>
        <w:widowControl/>
        <w:ind w:firstLineChars="200" w:firstLine="560"/>
        <w:rPr>
          <w:rFonts w:ascii="方正仿宋_GB2312" w:eastAsia="方正仿宋_GB2312" w:hAnsi="方正仿宋_GB2312" w:cs="方正仿宋_GB2312" w:hint="eastAsia"/>
          <w:color w:val="000000"/>
          <w:sz w:val="28"/>
          <w:szCs w:val="28"/>
        </w:rPr>
      </w:pPr>
      <w:r>
        <w:rPr>
          <w:rFonts w:ascii="方正仿宋_GB2312" w:eastAsia="方正仿宋_GB2312" w:hAnsi="方正仿宋_GB2312" w:cs="方正仿宋_GB2312" w:hint="eastAsia"/>
          <w:color w:val="000000"/>
          <w:sz w:val="28"/>
          <w:szCs w:val="28"/>
        </w:rPr>
        <w:t>COMSOL Multiphysics 是一款大型的高级数值仿真软件。广泛应用于各个领域的科学研究以及工程计算，被当今世界科学家称为“最专业的多物理场全耦合分析软件” 。模拟科学和工程领域的各种物理过程，COMSOL Multiphysics 以高效的计算性能和杰出的多场双向直接耦合分析能力实现了高度精确的数值仿真。</w:t>
      </w:r>
    </w:p>
    <w:p w14:paraId="75CB184D" w14:textId="77777777" w:rsidR="00D17DB6" w:rsidRDefault="00000000">
      <w:pPr>
        <w:pStyle w:val="a7"/>
        <w:widowControl/>
        <w:ind w:firstLineChars="200" w:firstLine="560"/>
        <w:rPr>
          <w:rFonts w:ascii="方正仿宋_GB2312" w:eastAsia="方正仿宋_GB2312" w:hAnsi="方正仿宋_GB2312" w:cs="方正仿宋_GB2312" w:hint="eastAsia"/>
          <w:color w:val="000000"/>
          <w:sz w:val="28"/>
          <w:szCs w:val="28"/>
        </w:rPr>
      </w:pPr>
      <w:r>
        <w:rPr>
          <w:rFonts w:ascii="方正仿宋_GB2312" w:eastAsia="方正仿宋_GB2312" w:hAnsi="方正仿宋_GB2312" w:cs="方正仿宋_GB2312" w:hint="eastAsia"/>
          <w:color w:val="000000"/>
          <w:sz w:val="28"/>
          <w:szCs w:val="28"/>
        </w:rPr>
        <w:lastRenderedPageBreak/>
        <w:t>comsol今年上半年第一次举办全国竞赛，由中石油勘探院主办，我校承办。目前计划十一月下旬办一次免费的软件培训培训会，参与对象是科研方向涉及多物理场仿真的研究生，本次研讨会内容为 COMSOL 多物理场仿真在地质开采领域中的应用，以及如何通过 COMSOL软件对岩土渗流、土地沉陷、分支井稳定性、地热开采、油气驱替、裂纹扩展等工程问题进行模拟和分析。2026年4月继续承办该赛事的全国竞赛。</w:t>
      </w:r>
    </w:p>
    <w:p w14:paraId="0B704420" w14:textId="77777777" w:rsidR="00D17DB6" w:rsidRDefault="00000000">
      <w:pPr>
        <w:pStyle w:val="a7"/>
        <w:widowControl/>
        <w:rPr>
          <w:rFonts w:ascii="黑体" w:eastAsia="黑体" w:hAnsi="黑体" w:cs="黑体" w:hint="eastAsia"/>
          <w:color w:val="000000"/>
          <w:sz w:val="28"/>
          <w:szCs w:val="28"/>
        </w:rPr>
      </w:pPr>
      <w:r>
        <w:rPr>
          <w:rFonts w:ascii="黑体" w:eastAsia="黑体" w:hAnsi="黑体" w:cs="黑体" w:hint="eastAsia"/>
          <w:color w:val="000000"/>
          <w:sz w:val="28"/>
          <w:szCs w:val="28"/>
        </w:rPr>
        <w:t>（六）第十六届中国石油工程设计大赛-华东赛区选拔赛</w:t>
      </w:r>
    </w:p>
    <w:p w14:paraId="6CF246BB" w14:textId="77777777" w:rsidR="00D17DB6" w:rsidRDefault="00000000">
      <w:pPr>
        <w:pStyle w:val="a7"/>
        <w:widowControl/>
        <w:ind w:firstLineChars="200" w:firstLine="562"/>
        <w:rPr>
          <w:rFonts w:ascii="方正仿宋_GB2312" w:eastAsia="方正仿宋_GB2312" w:hAnsi="方正仿宋_GB2312" w:cs="方正仿宋_GB2312" w:hint="eastAsia"/>
          <w:b/>
          <w:bCs/>
          <w:color w:val="000000"/>
          <w:sz w:val="28"/>
          <w:szCs w:val="28"/>
        </w:rPr>
      </w:pPr>
      <w:r>
        <w:rPr>
          <w:rFonts w:ascii="方正仿宋_GB2312" w:eastAsia="方正仿宋_GB2312" w:hAnsi="方正仿宋_GB2312" w:cs="方正仿宋_GB2312" w:hint="eastAsia"/>
          <w:b/>
          <w:bCs/>
          <w:color w:val="000000"/>
          <w:sz w:val="28"/>
          <w:szCs w:val="28"/>
        </w:rPr>
        <w:t>1.比赛形式及要求</w:t>
      </w:r>
    </w:p>
    <w:p w14:paraId="25905C3C" w14:textId="77777777" w:rsidR="00D17DB6" w:rsidRDefault="00000000">
      <w:pPr>
        <w:pStyle w:val="a7"/>
        <w:widowControl/>
        <w:ind w:firstLineChars="200" w:firstLine="560"/>
        <w:rPr>
          <w:rFonts w:ascii="方正仿宋_GB2312" w:eastAsia="方正仿宋_GB2312" w:hAnsi="方正仿宋_GB2312" w:cs="方正仿宋_GB2312" w:hint="eastAsia"/>
          <w:color w:val="000000"/>
          <w:sz w:val="28"/>
          <w:szCs w:val="28"/>
        </w:rPr>
      </w:pPr>
      <w:r>
        <w:rPr>
          <w:rFonts w:ascii="方正仿宋_GB2312" w:eastAsia="方正仿宋_GB2312" w:hAnsi="方正仿宋_GB2312" w:cs="方正仿宋_GB2312" w:hint="eastAsia"/>
          <w:color w:val="000000"/>
          <w:sz w:val="28"/>
          <w:szCs w:val="28"/>
        </w:rPr>
        <w:t>主要包括油（气）藏工程、钻完井工程、采油（气）工程、地面工程和 HSE与经济评价等部分的设计，赛题设综合组、单项组和创新组，每人只限参加一个组别的比赛。</w:t>
      </w:r>
    </w:p>
    <w:p w14:paraId="2E2F3DA5" w14:textId="77777777" w:rsidR="00D17DB6" w:rsidRDefault="00000000">
      <w:pPr>
        <w:pStyle w:val="a7"/>
        <w:widowControl/>
        <w:ind w:firstLineChars="200" w:firstLine="560"/>
        <w:rPr>
          <w:rFonts w:ascii="方正仿宋_GB2312" w:eastAsia="方正仿宋_GB2312" w:hAnsi="方正仿宋_GB2312" w:cs="方正仿宋_GB2312" w:hint="eastAsia"/>
          <w:color w:val="000000"/>
          <w:sz w:val="28"/>
          <w:szCs w:val="28"/>
        </w:rPr>
      </w:pPr>
      <w:r>
        <w:rPr>
          <w:rFonts w:ascii="方正仿宋_GB2312" w:eastAsia="方正仿宋_GB2312" w:hAnsi="方正仿宋_GB2312" w:cs="方正仿宋_GB2312" w:hint="eastAsia"/>
          <w:color w:val="000000"/>
          <w:sz w:val="28"/>
          <w:szCs w:val="28"/>
        </w:rPr>
        <w:t>综合组：完成油（气）藏工程、钻完井工程、采油（气）工程、地面工程、HSE、经济评价等一整套油（气）田总体开发方案，由 3-4 名在校学生组成，指导教师 1-4 名。</w:t>
      </w:r>
    </w:p>
    <w:p w14:paraId="655CA03B" w14:textId="77777777" w:rsidR="00D17DB6" w:rsidRDefault="00000000">
      <w:pPr>
        <w:pStyle w:val="a7"/>
        <w:widowControl/>
        <w:ind w:firstLineChars="200" w:firstLine="560"/>
        <w:rPr>
          <w:rFonts w:ascii="方正仿宋_GB2312" w:eastAsia="方正仿宋_GB2312" w:hAnsi="方正仿宋_GB2312" w:cs="方正仿宋_GB2312" w:hint="eastAsia"/>
          <w:color w:val="000000"/>
          <w:sz w:val="28"/>
          <w:szCs w:val="28"/>
        </w:rPr>
      </w:pPr>
      <w:r>
        <w:rPr>
          <w:rFonts w:ascii="方正仿宋_GB2312" w:eastAsia="方正仿宋_GB2312" w:hAnsi="方正仿宋_GB2312" w:cs="方正仿宋_GB2312" w:hint="eastAsia"/>
          <w:color w:val="000000"/>
          <w:sz w:val="28"/>
          <w:szCs w:val="28"/>
        </w:rPr>
        <w:t>单项组：完成油（气）藏工程、钻完井工程、采油（气）工程、地面工程四项中任一项的设计方案，由 1-2 名在校学生组成，指导教师 1 名。</w:t>
      </w:r>
    </w:p>
    <w:p w14:paraId="2D7BE79A" w14:textId="77777777" w:rsidR="00D17DB6" w:rsidRDefault="00000000">
      <w:pPr>
        <w:pStyle w:val="a7"/>
        <w:widowControl/>
        <w:ind w:firstLineChars="200" w:firstLine="560"/>
        <w:rPr>
          <w:rFonts w:ascii="方正仿宋_GB2312" w:eastAsia="方正仿宋_GB2312" w:hAnsi="方正仿宋_GB2312" w:cs="方正仿宋_GB2312" w:hint="eastAsia"/>
          <w:color w:val="000000"/>
          <w:sz w:val="28"/>
          <w:szCs w:val="28"/>
        </w:rPr>
      </w:pPr>
      <w:r>
        <w:rPr>
          <w:rFonts w:ascii="方正仿宋_GB2312" w:eastAsia="方正仿宋_GB2312" w:hAnsi="方正仿宋_GB2312" w:cs="方正仿宋_GB2312" w:hint="eastAsia"/>
          <w:color w:val="000000"/>
          <w:sz w:val="28"/>
          <w:szCs w:val="28"/>
        </w:rPr>
        <w:lastRenderedPageBreak/>
        <w:t>创新组：选手根据方案设计类赛题的数据资料，对整套油（气）田开发涉及到的相关技术工艺进行创新设计，包括软件的编写、工艺的创新、设备或装置的设计等。作品完成后，填写作品申报说明书并附相关的设计图纸、软件程序等。由 1-2 名在校学生组成，指导教师 1 名。</w:t>
      </w:r>
    </w:p>
    <w:p w14:paraId="0570D591" w14:textId="77777777" w:rsidR="00D17DB6" w:rsidRDefault="00000000">
      <w:pPr>
        <w:pStyle w:val="a7"/>
        <w:widowControl/>
        <w:ind w:firstLineChars="200" w:firstLine="562"/>
        <w:rPr>
          <w:rFonts w:ascii="方正仿宋_GB2312" w:eastAsia="方正仿宋_GB2312" w:hAnsi="方正仿宋_GB2312" w:cs="方正仿宋_GB2312" w:hint="eastAsia"/>
          <w:b/>
          <w:bCs/>
          <w:color w:val="000000"/>
          <w:sz w:val="28"/>
          <w:szCs w:val="28"/>
        </w:rPr>
      </w:pPr>
      <w:r>
        <w:rPr>
          <w:rFonts w:ascii="方正仿宋_GB2312" w:eastAsia="方正仿宋_GB2312" w:hAnsi="方正仿宋_GB2312" w:cs="方正仿宋_GB2312" w:hint="eastAsia"/>
          <w:b/>
          <w:bCs/>
          <w:color w:val="000000"/>
          <w:sz w:val="28"/>
          <w:szCs w:val="28"/>
        </w:rPr>
        <w:t>2.活动时间</w:t>
      </w:r>
    </w:p>
    <w:p w14:paraId="54BDCE40" w14:textId="77777777" w:rsidR="00D17DB6" w:rsidRDefault="00000000">
      <w:pPr>
        <w:pStyle w:val="a7"/>
        <w:widowControl/>
        <w:ind w:firstLineChars="200" w:firstLine="560"/>
        <w:rPr>
          <w:rFonts w:ascii="方正仿宋_GB2312" w:eastAsia="方正仿宋_GB2312" w:hAnsi="方正仿宋_GB2312" w:cs="方正仿宋_GB2312" w:hint="eastAsia"/>
          <w:color w:val="000000"/>
          <w:sz w:val="28"/>
          <w:szCs w:val="28"/>
        </w:rPr>
      </w:pPr>
      <w:r>
        <w:rPr>
          <w:rFonts w:ascii="方正仿宋_GB2312" w:eastAsia="方正仿宋_GB2312" w:hAnsi="方正仿宋_GB2312" w:cs="方正仿宋_GB2312" w:hint="eastAsia"/>
          <w:color w:val="000000"/>
          <w:sz w:val="28"/>
          <w:szCs w:val="28"/>
        </w:rPr>
        <w:t>2026年4月</w:t>
      </w:r>
    </w:p>
    <w:p w14:paraId="109E5E65" w14:textId="77777777" w:rsidR="00D17DB6" w:rsidRDefault="00000000">
      <w:pPr>
        <w:pStyle w:val="a7"/>
        <w:widowControl/>
        <w:ind w:firstLineChars="200" w:firstLine="562"/>
        <w:rPr>
          <w:rFonts w:ascii="方正仿宋_GB2312" w:eastAsia="方正仿宋_GB2312" w:hAnsi="方正仿宋_GB2312" w:cs="方正仿宋_GB2312" w:hint="eastAsia"/>
          <w:b/>
          <w:bCs/>
          <w:color w:val="000000"/>
          <w:sz w:val="28"/>
          <w:szCs w:val="28"/>
        </w:rPr>
      </w:pPr>
      <w:r>
        <w:rPr>
          <w:rFonts w:ascii="方正仿宋_GB2312" w:eastAsia="方正仿宋_GB2312" w:hAnsi="方正仿宋_GB2312" w:cs="方正仿宋_GB2312" w:hint="eastAsia"/>
          <w:b/>
          <w:bCs/>
          <w:color w:val="000000"/>
          <w:sz w:val="28"/>
          <w:szCs w:val="28"/>
        </w:rPr>
        <w:t>3.参与对象</w:t>
      </w:r>
    </w:p>
    <w:p w14:paraId="269806CF" w14:textId="77777777" w:rsidR="00D17DB6" w:rsidRDefault="00000000">
      <w:pPr>
        <w:pStyle w:val="a7"/>
        <w:widowControl/>
        <w:ind w:firstLineChars="200" w:firstLine="560"/>
        <w:rPr>
          <w:rFonts w:ascii="方正仿宋_GB2312" w:eastAsia="方正仿宋_GB2312" w:hAnsi="方正仿宋_GB2312" w:cs="方正仿宋_GB2312" w:hint="eastAsia"/>
          <w:color w:val="000000"/>
          <w:sz w:val="28"/>
          <w:szCs w:val="28"/>
        </w:rPr>
      </w:pPr>
      <w:r>
        <w:rPr>
          <w:rFonts w:ascii="方正仿宋_GB2312" w:eastAsia="方正仿宋_GB2312" w:hAnsi="方正仿宋_GB2312" w:cs="方正仿宋_GB2312" w:hint="eastAsia"/>
          <w:color w:val="000000"/>
          <w:sz w:val="28"/>
          <w:szCs w:val="28"/>
        </w:rPr>
        <w:t>中国石油大学（华东）全体本科生、研究生。参赛学生需根据参赛组别组成 1-4 人的团队，学历构成不限。选手可同时参加方案设计类和国际赛道两个类别的比赛，但方案设计类内，只能选择参加其中 1 个组别。</w:t>
      </w:r>
    </w:p>
    <w:p w14:paraId="3149FCEE" w14:textId="77777777" w:rsidR="00D17DB6" w:rsidRDefault="00000000">
      <w:pPr>
        <w:pStyle w:val="a7"/>
        <w:widowControl/>
        <w:ind w:firstLineChars="200" w:firstLine="562"/>
        <w:rPr>
          <w:rFonts w:ascii="方正仿宋_GB2312" w:eastAsia="方正仿宋_GB2312" w:hAnsi="方正仿宋_GB2312" w:cs="方正仿宋_GB2312" w:hint="eastAsia"/>
          <w:b/>
          <w:bCs/>
          <w:color w:val="000000"/>
          <w:sz w:val="28"/>
          <w:szCs w:val="28"/>
        </w:rPr>
      </w:pPr>
      <w:r>
        <w:rPr>
          <w:rFonts w:ascii="方正仿宋_GB2312" w:eastAsia="方正仿宋_GB2312" w:hAnsi="方正仿宋_GB2312" w:cs="方正仿宋_GB2312" w:hint="eastAsia"/>
          <w:b/>
          <w:bCs/>
          <w:color w:val="000000"/>
          <w:sz w:val="28"/>
          <w:szCs w:val="28"/>
        </w:rPr>
        <w:t>4.奖励方法</w:t>
      </w:r>
    </w:p>
    <w:p w14:paraId="7E79061B" w14:textId="77777777" w:rsidR="00D17DB6" w:rsidRDefault="00000000">
      <w:pPr>
        <w:pStyle w:val="a7"/>
        <w:widowControl/>
        <w:ind w:firstLineChars="200" w:firstLine="560"/>
        <w:rPr>
          <w:rFonts w:ascii="方正仿宋_GB2312" w:eastAsia="方正仿宋_GB2312" w:hAnsi="方正仿宋_GB2312" w:cs="方正仿宋_GB2312" w:hint="eastAsia"/>
          <w:color w:val="000000"/>
          <w:sz w:val="28"/>
          <w:szCs w:val="28"/>
        </w:rPr>
      </w:pPr>
      <w:r>
        <w:rPr>
          <w:rFonts w:ascii="方正仿宋_GB2312" w:eastAsia="方正仿宋_GB2312" w:hAnsi="方正仿宋_GB2312" w:cs="方正仿宋_GB2312" w:hint="eastAsia"/>
          <w:color w:val="000000"/>
          <w:sz w:val="28"/>
          <w:szCs w:val="28"/>
        </w:rPr>
        <w:t>本科生提交大赛有效作品将赋予10个创新创业学时，如获得省级及以上奖项还可进行转换</w:t>
      </w:r>
    </w:p>
    <w:p w14:paraId="03EC3D3D" w14:textId="77777777" w:rsidR="00D17DB6" w:rsidRDefault="00000000">
      <w:pPr>
        <w:pStyle w:val="a7"/>
        <w:widowControl/>
        <w:ind w:firstLineChars="200" w:firstLine="562"/>
        <w:rPr>
          <w:rFonts w:ascii="方正仿宋_GB2312" w:eastAsia="方正仿宋_GB2312" w:hAnsi="方正仿宋_GB2312" w:cs="方正仿宋_GB2312" w:hint="eastAsia"/>
          <w:b/>
          <w:bCs/>
          <w:color w:val="000000"/>
          <w:sz w:val="28"/>
          <w:szCs w:val="28"/>
        </w:rPr>
      </w:pPr>
      <w:r>
        <w:rPr>
          <w:rFonts w:ascii="方正仿宋_GB2312" w:eastAsia="方正仿宋_GB2312" w:hAnsi="方正仿宋_GB2312" w:cs="方正仿宋_GB2312" w:hint="eastAsia"/>
          <w:b/>
          <w:bCs/>
          <w:color w:val="000000"/>
          <w:sz w:val="28"/>
          <w:szCs w:val="28"/>
        </w:rPr>
        <w:t>5.联系方式</w:t>
      </w:r>
    </w:p>
    <w:p w14:paraId="18F5F15A" w14:textId="77777777" w:rsidR="00D17DB6" w:rsidRDefault="00000000">
      <w:pPr>
        <w:pStyle w:val="a7"/>
        <w:widowControl/>
        <w:ind w:firstLineChars="200" w:firstLine="560"/>
        <w:rPr>
          <w:rFonts w:ascii="方正仿宋_GB2312" w:eastAsia="方正仿宋_GB2312" w:hAnsi="方正仿宋_GB2312" w:cs="方正仿宋_GB2312" w:hint="eastAsia"/>
          <w:color w:val="000000"/>
          <w:sz w:val="28"/>
          <w:szCs w:val="28"/>
        </w:rPr>
      </w:pPr>
      <w:r>
        <w:rPr>
          <w:rFonts w:ascii="方正仿宋_GB2312" w:eastAsia="方正仿宋_GB2312" w:hAnsi="方正仿宋_GB2312" w:cs="方正仿宋_GB2312" w:hint="eastAsia"/>
          <w:color w:val="000000"/>
          <w:sz w:val="28"/>
          <w:szCs w:val="28"/>
        </w:rPr>
        <w:t>杨琪硕 18661390179</w:t>
      </w:r>
    </w:p>
    <w:p w14:paraId="2E38D945" w14:textId="77777777" w:rsidR="00D17DB6" w:rsidRDefault="00D17DB6">
      <w:pPr>
        <w:pStyle w:val="a7"/>
        <w:widowControl/>
        <w:ind w:firstLineChars="200" w:firstLine="540"/>
        <w:rPr>
          <w:rFonts w:ascii="方正仿宋_GB2312" w:eastAsia="方正仿宋_GB2312" w:hAnsi="方正仿宋_GB2312" w:cs="方正仿宋_GB2312" w:hint="eastAsia"/>
          <w:color w:val="000000"/>
          <w:sz w:val="27"/>
          <w:szCs w:val="27"/>
        </w:rPr>
      </w:pPr>
    </w:p>
    <w:p w14:paraId="55F40228" w14:textId="20D3D03D" w:rsidR="00D17DB6" w:rsidRDefault="00000000">
      <w:pPr>
        <w:pStyle w:val="a7"/>
        <w:widowControl/>
        <w:rPr>
          <w:rFonts w:ascii="黑体" w:eastAsia="黑体" w:hAnsi="黑体" w:cs="黑体" w:hint="eastAsia"/>
          <w:color w:val="000000"/>
          <w:sz w:val="28"/>
          <w:szCs w:val="28"/>
        </w:rPr>
      </w:pPr>
      <w:r>
        <w:rPr>
          <w:rFonts w:ascii="黑体" w:eastAsia="黑体" w:hAnsi="黑体" w:cs="黑体" w:hint="eastAsia"/>
          <w:color w:val="000000"/>
          <w:sz w:val="28"/>
          <w:szCs w:val="28"/>
        </w:rPr>
        <w:lastRenderedPageBreak/>
        <w:t>（七）</w:t>
      </w:r>
      <w:r w:rsidR="00B7621B" w:rsidRPr="00B7621B">
        <w:rPr>
          <w:rFonts w:ascii="黑体" w:eastAsia="黑体" w:hAnsi="黑体" w:cs="黑体" w:hint="eastAsia"/>
          <w:color w:val="000000"/>
          <w:sz w:val="28"/>
          <w:szCs w:val="28"/>
        </w:rPr>
        <w:t>实践出真知系列——化学趣味实验大比拼</w:t>
      </w:r>
    </w:p>
    <w:p w14:paraId="0D03AD6C" w14:textId="77777777" w:rsidR="00D17DB6" w:rsidRDefault="00000000">
      <w:pPr>
        <w:pStyle w:val="a7"/>
        <w:widowControl/>
        <w:ind w:firstLineChars="200" w:firstLine="560"/>
        <w:rPr>
          <w:rFonts w:ascii="方正仿宋_GB2312" w:eastAsia="方正仿宋_GB2312" w:hAnsi="方正仿宋_GB2312" w:cs="方正仿宋_GB2312" w:hint="eastAsia"/>
          <w:color w:val="000000"/>
          <w:sz w:val="28"/>
          <w:szCs w:val="28"/>
        </w:rPr>
      </w:pPr>
      <w:r>
        <w:rPr>
          <w:rFonts w:ascii="方正仿宋_GB2312" w:eastAsia="方正仿宋_GB2312" w:hAnsi="方正仿宋_GB2312" w:cs="方正仿宋_GB2312" w:hint="eastAsia"/>
          <w:color w:val="000000"/>
          <w:sz w:val="28"/>
          <w:szCs w:val="28"/>
        </w:rPr>
        <w:t>202</w:t>
      </w:r>
      <w:r>
        <w:rPr>
          <w:rFonts w:ascii="方正仿宋_GB2312" w:eastAsia="方正仿宋_GB2312" w:hAnsi="方正仿宋_GB2312" w:cs="方正仿宋_GB2312"/>
          <w:color w:val="000000"/>
          <w:sz w:val="28"/>
          <w:szCs w:val="28"/>
        </w:rPr>
        <w:t>5年度化学化工学院“化院杯”</w:t>
      </w:r>
      <w:proofErr w:type="gramStart"/>
      <w:r>
        <w:rPr>
          <w:rFonts w:ascii="方正仿宋_GB2312" w:eastAsia="方正仿宋_GB2312" w:hAnsi="方正仿宋_GB2312" w:cs="方正仿宋_GB2312"/>
          <w:color w:val="000000"/>
          <w:sz w:val="28"/>
          <w:szCs w:val="28"/>
        </w:rPr>
        <w:t>科创赛具体</w:t>
      </w:r>
      <w:proofErr w:type="gramEnd"/>
      <w:r>
        <w:rPr>
          <w:rFonts w:ascii="方正仿宋_GB2312" w:eastAsia="方正仿宋_GB2312" w:hAnsi="方正仿宋_GB2312" w:cs="方正仿宋_GB2312"/>
          <w:color w:val="000000"/>
          <w:sz w:val="28"/>
          <w:szCs w:val="28"/>
        </w:rPr>
        <w:t>实施方案如下。</w:t>
      </w:r>
    </w:p>
    <w:p w14:paraId="6120C97F" w14:textId="77777777" w:rsidR="00D17DB6" w:rsidRDefault="00000000">
      <w:pPr>
        <w:pStyle w:val="a7"/>
        <w:widowControl/>
        <w:ind w:firstLineChars="200" w:firstLine="562"/>
        <w:rPr>
          <w:rFonts w:ascii="方正仿宋_GB2312" w:eastAsia="方正仿宋_GB2312" w:hAnsi="方正仿宋_GB2312" w:cs="方正仿宋_GB2312" w:hint="eastAsia"/>
          <w:b/>
          <w:bCs/>
          <w:color w:val="000000"/>
          <w:sz w:val="28"/>
          <w:szCs w:val="28"/>
        </w:rPr>
      </w:pPr>
      <w:r>
        <w:rPr>
          <w:rFonts w:ascii="方正仿宋_GB2312" w:eastAsia="方正仿宋_GB2312" w:hAnsi="方正仿宋_GB2312" w:cs="方正仿宋_GB2312" w:hint="eastAsia"/>
          <w:b/>
          <w:bCs/>
          <w:color w:val="000000"/>
          <w:sz w:val="28"/>
          <w:szCs w:val="28"/>
        </w:rPr>
        <w:t>1.作品内容</w:t>
      </w:r>
    </w:p>
    <w:p w14:paraId="41DEEEFE" w14:textId="77777777" w:rsidR="00D17DB6" w:rsidRDefault="00000000">
      <w:pPr>
        <w:pStyle w:val="a7"/>
        <w:widowControl/>
        <w:ind w:firstLineChars="200" w:firstLine="560"/>
        <w:rPr>
          <w:rFonts w:ascii="方正仿宋_GB2312" w:eastAsia="方正仿宋_GB2312" w:hAnsi="方正仿宋_GB2312" w:cs="方正仿宋_GB2312" w:hint="eastAsia"/>
          <w:color w:val="000000"/>
          <w:sz w:val="28"/>
          <w:szCs w:val="28"/>
        </w:rPr>
      </w:pPr>
      <w:bookmarkStart w:id="0" w:name="_Hlk153876709"/>
      <w:bookmarkEnd w:id="0"/>
      <w:r>
        <w:rPr>
          <w:rFonts w:ascii="方正仿宋_GB2312" w:eastAsia="方正仿宋_GB2312" w:hAnsi="方正仿宋_GB2312" w:cs="方正仿宋_GB2312"/>
          <w:color w:val="000000"/>
          <w:sz w:val="28"/>
          <w:szCs w:val="28"/>
        </w:rPr>
        <w:t>“化院杯”科创赛鼓励参赛者立足国家“十四五”规划中期评估与新阶段高质量发展要求，紧扣创新驱动、绿色低碳、数字中国、共同富裕等国家战略，以及发展新质生产力、建设现代化产业体系等核心任务申报自然科学类学术论文、科技发明制作两类作品参赛。作品应体现对前沿科技的探索、对社会需求的回应，以及对可持续发展目标的贡献。重点支持面向科技前沿、服务国家战略、赋能产业升级的成果申报。</w:t>
      </w:r>
    </w:p>
    <w:p w14:paraId="208368A8" w14:textId="77777777" w:rsidR="00D17DB6" w:rsidRDefault="00000000">
      <w:pPr>
        <w:pStyle w:val="a7"/>
        <w:widowControl/>
        <w:ind w:firstLineChars="200" w:firstLine="562"/>
        <w:rPr>
          <w:rFonts w:ascii="方正仿宋_GB2312" w:eastAsia="方正仿宋_GB2312" w:hAnsi="方正仿宋_GB2312" w:cs="方正仿宋_GB2312" w:hint="eastAsia"/>
          <w:b/>
          <w:bCs/>
          <w:color w:val="000000"/>
          <w:sz w:val="28"/>
          <w:szCs w:val="28"/>
        </w:rPr>
      </w:pPr>
      <w:r>
        <w:rPr>
          <w:rFonts w:ascii="方正仿宋_GB2312" w:eastAsia="方正仿宋_GB2312" w:hAnsi="方正仿宋_GB2312" w:cs="方正仿宋_GB2312" w:hint="eastAsia"/>
          <w:b/>
          <w:bCs/>
          <w:color w:val="000000"/>
          <w:sz w:val="28"/>
          <w:szCs w:val="28"/>
        </w:rPr>
        <w:t>2.</w:t>
      </w:r>
      <w:r>
        <w:rPr>
          <w:rFonts w:ascii="方正仿宋_GB2312" w:eastAsia="方正仿宋_GB2312" w:hAnsi="方正仿宋_GB2312" w:cs="方正仿宋_GB2312"/>
          <w:b/>
          <w:bCs/>
          <w:color w:val="000000"/>
          <w:sz w:val="28"/>
          <w:szCs w:val="28"/>
        </w:rPr>
        <w:t>参赛形式</w:t>
      </w:r>
    </w:p>
    <w:p w14:paraId="6C52BB76" w14:textId="77777777" w:rsidR="00D17DB6" w:rsidRDefault="00000000">
      <w:pPr>
        <w:pStyle w:val="a7"/>
        <w:widowControl/>
        <w:ind w:firstLineChars="200" w:firstLine="560"/>
        <w:rPr>
          <w:rFonts w:ascii="方正仿宋_GB2312" w:eastAsia="方正仿宋_GB2312" w:hAnsi="方正仿宋_GB2312" w:cs="方正仿宋_GB2312" w:hint="eastAsia"/>
          <w:color w:val="000000"/>
          <w:sz w:val="28"/>
          <w:szCs w:val="28"/>
        </w:rPr>
      </w:pPr>
      <w:r>
        <w:rPr>
          <w:rFonts w:ascii="方正仿宋_GB2312" w:eastAsia="方正仿宋_GB2312" w:hAnsi="方正仿宋_GB2312" w:cs="方正仿宋_GB2312"/>
          <w:color w:val="000000"/>
          <w:sz w:val="28"/>
          <w:szCs w:val="28"/>
        </w:rPr>
        <w:t>以学生个人或团队方式参赛。对于采用团队方式的参赛者，可自行组成学科优势互补、专业配备科学、人员结构合理的科研小组，参赛小组的人数不可超过10人，指导教师人数不超过3人，在符合参赛各类别参赛条件的基础上，鼓励跨学科联合组队参赛。</w:t>
      </w:r>
    </w:p>
    <w:p w14:paraId="3CEE942E" w14:textId="77777777" w:rsidR="00D17DB6" w:rsidRDefault="00000000">
      <w:pPr>
        <w:pStyle w:val="a7"/>
        <w:widowControl/>
        <w:ind w:firstLineChars="200" w:firstLine="562"/>
        <w:rPr>
          <w:rFonts w:ascii="方正仿宋_GB2312" w:eastAsia="方正仿宋_GB2312" w:hAnsi="方正仿宋_GB2312" w:cs="方正仿宋_GB2312" w:hint="eastAsia"/>
          <w:b/>
          <w:bCs/>
          <w:color w:val="000000"/>
          <w:sz w:val="28"/>
          <w:szCs w:val="28"/>
        </w:rPr>
      </w:pPr>
      <w:r>
        <w:rPr>
          <w:rFonts w:ascii="方正仿宋_GB2312" w:eastAsia="方正仿宋_GB2312" w:hAnsi="方正仿宋_GB2312" w:cs="方正仿宋_GB2312" w:hint="eastAsia"/>
          <w:b/>
          <w:bCs/>
          <w:color w:val="000000"/>
          <w:sz w:val="28"/>
          <w:szCs w:val="28"/>
        </w:rPr>
        <w:t>3.</w:t>
      </w:r>
      <w:r>
        <w:rPr>
          <w:rFonts w:ascii="方正仿宋_GB2312" w:eastAsia="方正仿宋_GB2312" w:hAnsi="方正仿宋_GB2312" w:cs="方正仿宋_GB2312"/>
          <w:b/>
          <w:bCs/>
          <w:color w:val="000000"/>
          <w:sz w:val="28"/>
          <w:szCs w:val="28"/>
        </w:rPr>
        <w:t>作品要求</w:t>
      </w:r>
    </w:p>
    <w:p w14:paraId="27B77B5C" w14:textId="77777777" w:rsidR="00D17DB6" w:rsidRDefault="00000000">
      <w:pPr>
        <w:pStyle w:val="a7"/>
        <w:widowControl/>
        <w:ind w:firstLineChars="200" w:firstLine="560"/>
        <w:rPr>
          <w:rFonts w:ascii="方正仿宋_GB2312" w:eastAsia="方正仿宋_GB2312" w:hAnsi="方正仿宋_GB2312" w:cs="方正仿宋_GB2312" w:hint="eastAsia"/>
          <w:color w:val="000000"/>
          <w:sz w:val="28"/>
          <w:szCs w:val="28"/>
        </w:rPr>
      </w:pPr>
      <w:r>
        <w:rPr>
          <w:rFonts w:ascii="方正仿宋_GB2312" w:eastAsia="方正仿宋_GB2312" w:hAnsi="方正仿宋_GB2312" w:cs="方正仿宋_GB2312" w:hint="eastAsia"/>
          <w:color w:val="000000"/>
          <w:sz w:val="28"/>
          <w:szCs w:val="28"/>
        </w:rPr>
        <w:t>（</w:t>
      </w:r>
      <w:r>
        <w:rPr>
          <w:rFonts w:ascii="方正仿宋_GB2312" w:eastAsia="方正仿宋_GB2312" w:hAnsi="方正仿宋_GB2312" w:cs="方正仿宋_GB2312"/>
          <w:color w:val="000000"/>
          <w:sz w:val="28"/>
          <w:szCs w:val="28"/>
        </w:rPr>
        <w:t>1</w:t>
      </w:r>
      <w:r>
        <w:rPr>
          <w:rFonts w:ascii="方正仿宋_GB2312" w:eastAsia="方正仿宋_GB2312" w:hAnsi="方正仿宋_GB2312" w:cs="方正仿宋_GB2312" w:hint="eastAsia"/>
          <w:color w:val="000000"/>
          <w:sz w:val="28"/>
          <w:szCs w:val="28"/>
        </w:rPr>
        <w:t>）</w:t>
      </w:r>
      <w:r>
        <w:rPr>
          <w:rFonts w:ascii="方正仿宋_GB2312" w:eastAsia="方正仿宋_GB2312" w:hAnsi="方正仿宋_GB2312" w:cs="方正仿宋_GB2312"/>
          <w:color w:val="000000"/>
          <w:sz w:val="28"/>
          <w:szCs w:val="28"/>
        </w:rPr>
        <w:t>申报参赛的作品必须是2025年7月1日以来完成的学生课外学术科技活动成果，可分为个人作品和集体作品。申报个人作品的，申报者必须承担申报作品60％以上的研究工作，作品鉴定证</w:t>
      </w:r>
      <w:r>
        <w:rPr>
          <w:rFonts w:ascii="方正仿宋_GB2312" w:eastAsia="方正仿宋_GB2312" w:hAnsi="方正仿宋_GB2312" w:cs="方正仿宋_GB2312"/>
          <w:color w:val="000000"/>
          <w:sz w:val="28"/>
          <w:szCs w:val="28"/>
        </w:rPr>
        <w:lastRenderedPageBreak/>
        <w:t>书、专利证书及发表的有关作品上的署名均应为第一作者，合作者必须是学生且不得超过2人；凡作者超过3人的项目或者不超过3人，但无法区分第一作者的项目，均须申报集体作品。集体作品的作者必须均为学生。凡有合作者的个人作品或集体作品，均按学历最高的作者划分至本科生或硕士研究生类进行评审。</w:t>
      </w:r>
    </w:p>
    <w:p w14:paraId="4504394F" w14:textId="77777777" w:rsidR="00D17DB6" w:rsidRDefault="00000000">
      <w:pPr>
        <w:pStyle w:val="a7"/>
        <w:widowControl/>
        <w:ind w:firstLineChars="200" w:firstLine="560"/>
        <w:rPr>
          <w:rFonts w:ascii="方正仿宋_GB2312" w:eastAsia="方正仿宋_GB2312" w:hAnsi="方正仿宋_GB2312" w:cs="方正仿宋_GB2312" w:hint="eastAsia"/>
          <w:color w:val="000000"/>
          <w:sz w:val="28"/>
          <w:szCs w:val="28"/>
        </w:rPr>
      </w:pPr>
      <w:r>
        <w:rPr>
          <w:rFonts w:ascii="方正仿宋_GB2312" w:eastAsia="方正仿宋_GB2312" w:hAnsi="方正仿宋_GB2312" w:cs="方正仿宋_GB2312" w:hint="eastAsia"/>
          <w:color w:val="000000"/>
          <w:sz w:val="28"/>
          <w:szCs w:val="28"/>
        </w:rPr>
        <w:t>（2）</w:t>
      </w:r>
      <w:r>
        <w:rPr>
          <w:rFonts w:ascii="方正仿宋_GB2312" w:eastAsia="方正仿宋_GB2312" w:hAnsi="方正仿宋_GB2312" w:cs="方正仿宋_GB2312"/>
          <w:color w:val="000000"/>
          <w:sz w:val="28"/>
          <w:szCs w:val="28"/>
        </w:rPr>
        <w:t>鼓励2025年7月1日以后完成的校级大学生创新创业训练计划项目、省级大学生创新创业训练计划项目、国家级大学生创新创业训练计划项目、校自主创新计划资助项目、研究生创新工程项目、科技发明成果等作品参赛；但毕业设计和课程设计（论文）、学年论文和学位论文、国际竞赛中获奖的作品、获“挑战杯”全国大学生课外学术科技作品竞赛国家级奖励的成果等均不在参赛范围之列。</w:t>
      </w:r>
    </w:p>
    <w:p w14:paraId="4E177114" w14:textId="77777777" w:rsidR="00D17DB6" w:rsidRDefault="00000000">
      <w:pPr>
        <w:pStyle w:val="a7"/>
        <w:widowControl/>
        <w:ind w:firstLineChars="200" w:firstLine="560"/>
        <w:rPr>
          <w:rFonts w:ascii="方正仿宋_GB2312" w:eastAsia="方正仿宋_GB2312" w:hAnsi="方正仿宋_GB2312" w:cs="方正仿宋_GB2312" w:hint="eastAsia"/>
          <w:color w:val="000000"/>
          <w:sz w:val="28"/>
          <w:szCs w:val="28"/>
        </w:rPr>
      </w:pPr>
      <w:r>
        <w:rPr>
          <w:rFonts w:ascii="方正仿宋_GB2312" w:eastAsia="方正仿宋_GB2312" w:hAnsi="方正仿宋_GB2312" w:cs="方正仿宋_GB2312" w:hint="eastAsia"/>
          <w:color w:val="000000"/>
          <w:sz w:val="28"/>
          <w:szCs w:val="28"/>
        </w:rPr>
        <w:t>（3）</w:t>
      </w:r>
      <w:r>
        <w:rPr>
          <w:rFonts w:ascii="方正仿宋_GB2312" w:eastAsia="方正仿宋_GB2312" w:hAnsi="方正仿宋_GB2312" w:cs="方正仿宋_GB2312"/>
          <w:color w:val="000000"/>
          <w:sz w:val="28"/>
          <w:szCs w:val="28"/>
        </w:rPr>
        <w:t>申报参赛的作品分为自然科学类学术论文、科技发明制作两类。自然科学类学术论文作者限本科生。科技发明制作类分为A、B两类：A类指科技含量较高、制作投入较大的作品；B类指投入较少，且为生产技术或社会生活带来便利的小发明、小制作等。</w:t>
      </w:r>
    </w:p>
    <w:p w14:paraId="7459DCE3" w14:textId="77777777" w:rsidR="00D17DB6" w:rsidRDefault="00000000">
      <w:pPr>
        <w:pStyle w:val="a7"/>
        <w:widowControl/>
        <w:ind w:firstLineChars="200" w:firstLine="562"/>
        <w:rPr>
          <w:rFonts w:ascii="方正仿宋_GB2312" w:eastAsia="方正仿宋_GB2312" w:hAnsi="方正仿宋_GB2312" w:cs="方正仿宋_GB2312" w:hint="eastAsia"/>
          <w:b/>
          <w:bCs/>
          <w:color w:val="000000"/>
          <w:sz w:val="28"/>
          <w:szCs w:val="28"/>
        </w:rPr>
      </w:pPr>
      <w:r>
        <w:rPr>
          <w:rFonts w:ascii="方正仿宋_GB2312" w:eastAsia="方正仿宋_GB2312" w:hAnsi="方正仿宋_GB2312" w:cs="方正仿宋_GB2312" w:hint="eastAsia"/>
          <w:b/>
          <w:bCs/>
          <w:color w:val="000000"/>
          <w:sz w:val="28"/>
          <w:szCs w:val="28"/>
        </w:rPr>
        <w:t>4.</w:t>
      </w:r>
      <w:r>
        <w:rPr>
          <w:rFonts w:ascii="方正仿宋_GB2312" w:eastAsia="方正仿宋_GB2312" w:hAnsi="方正仿宋_GB2312" w:cs="方正仿宋_GB2312"/>
          <w:b/>
          <w:bCs/>
          <w:color w:val="000000"/>
          <w:sz w:val="28"/>
          <w:szCs w:val="28"/>
        </w:rPr>
        <w:t>赛程安排</w:t>
      </w:r>
    </w:p>
    <w:p w14:paraId="367BDB63" w14:textId="77777777" w:rsidR="00D17DB6" w:rsidRDefault="00000000">
      <w:pPr>
        <w:pStyle w:val="a7"/>
        <w:widowControl/>
        <w:ind w:firstLineChars="200" w:firstLine="560"/>
        <w:rPr>
          <w:rFonts w:ascii="方正仿宋_GB2312" w:eastAsia="方正仿宋_GB2312" w:hAnsi="方正仿宋_GB2312" w:cs="方正仿宋_GB2312" w:hint="eastAsia"/>
          <w:color w:val="000000"/>
          <w:sz w:val="28"/>
          <w:szCs w:val="28"/>
        </w:rPr>
      </w:pPr>
      <w:bookmarkStart w:id="1" w:name="_Hlk88094979"/>
      <w:bookmarkEnd w:id="1"/>
      <w:r>
        <w:rPr>
          <w:rFonts w:ascii="方正仿宋_GB2312" w:eastAsia="方正仿宋_GB2312" w:hAnsi="方正仿宋_GB2312" w:cs="方正仿宋_GB2312" w:hint="eastAsia"/>
          <w:color w:val="000000"/>
          <w:sz w:val="28"/>
          <w:szCs w:val="28"/>
        </w:rPr>
        <w:t>（1）</w:t>
      </w:r>
      <w:r>
        <w:rPr>
          <w:rFonts w:ascii="方正仿宋_GB2312" w:eastAsia="方正仿宋_GB2312" w:hAnsi="方正仿宋_GB2312" w:cs="方正仿宋_GB2312"/>
          <w:color w:val="000000"/>
          <w:sz w:val="28"/>
          <w:szCs w:val="28"/>
        </w:rPr>
        <w:t>作品申报：按要求认真准备参赛作品，于2025年10月8日12：00至13日12：00报名石光活动并向化学化工学院双创中心</w:t>
      </w:r>
      <w:r>
        <w:rPr>
          <w:rFonts w:ascii="方正仿宋_GB2312" w:eastAsia="方正仿宋_GB2312" w:hAnsi="方正仿宋_GB2312" w:cs="方正仿宋_GB2312"/>
          <w:color w:val="000000"/>
          <w:sz w:val="28"/>
          <w:szCs w:val="28"/>
        </w:rPr>
        <w:lastRenderedPageBreak/>
        <w:t>提交参赛作品（报名后将通知提交渠道），鼓励跨学院、跨学科、跨专业组队参赛。</w:t>
      </w:r>
    </w:p>
    <w:p w14:paraId="489C4699" w14:textId="77777777" w:rsidR="00D17DB6" w:rsidRDefault="00000000">
      <w:pPr>
        <w:pStyle w:val="a7"/>
        <w:widowControl/>
        <w:ind w:firstLineChars="200" w:firstLine="560"/>
        <w:rPr>
          <w:rFonts w:ascii="方正仿宋_GB2312" w:eastAsia="方正仿宋_GB2312" w:hAnsi="方正仿宋_GB2312" w:cs="方正仿宋_GB2312" w:hint="eastAsia"/>
          <w:color w:val="000000"/>
          <w:sz w:val="28"/>
          <w:szCs w:val="28"/>
        </w:rPr>
      </w:pPr>
      <w:r>
        <w:rPr>
          <w:rFonts w:ascii="方正仿宋_GB2312" w:eastAsia="方正仿宋_GB2312" w:hAnsi="方正仿宋_GB2312" w:cs="方正仿宋_GB2312" w:hint="eastAsia"/>
          <w:color w:val="000000"/>
          <w:sz w:val="28"/>
          <w:szCs w:val="28"/>
        </w:rPr>
        <w:t>（2）</w:t>
      </w:r>
      <w:r>
        <w:rPr>
          <w:rFonts w:ascii="方正仿宋_GB2312" w:eastAsia="方正仿宋_GB2312" w:hAnsi="方正仿宋_GB2312" w:cs="方正仿宋_GB2312"/>
          <w:color w:val="000000"/>
          <w:sz w:val="28"/>
          <w:szCs w:val="28"/>
        </w:rPr>
        <w:t>预赛：大赛组委会将组织评委于2025年10月26日14：00（地点：工A225）对参赛作品进行预赛评审，确定和公布入围决赛作品名单。</w:t>
      </w:r>
    </w:p>
    <w:p w14:paraId="2E4D290F" w14:textId="77777777" w:rsidR="00D17DB6" w:rsidRDefault="00000000">
      <w:pPr>
        <w:pStyle w:val="a7"/>
        <w:widowControl/>
        <w:ind w:firstLineChars="200" w:firstLine="560"/>
        <w:rPr>
          <w:rFonts w:ascii="方正仿宋_GB2312" w:eastAsia="方正仿宋_GB2312" w:hAnsi="方正仿宋_GB2312" w:cs="方正仿宋_GB2312" w:hint="eastAsia"/>
          <w:color w:val="000000"/>
          <w:sz w:val="28"/>
          <w:szCs w:val="28"/>
        </w:rPr>
      </w:pPr>
      <w:r>
        <w:rPr>
          <w:rFonts w:ascii="方正仿宋_GB2312" w:eastAsia="方正仿宋_GB2312" w:hAnsi="方正仿宋_GB2312" w:cs="方正仿宋_GB2312" w:hint="eastAsia"/>
          <w:color w:val="000000"/>
          <w:sz w:val="28"/>
          <w:szCs w:val="28"/>
        </w:rPr>
        <w:t>（3）</w:t>
      </w:r>
      <w:r>
        <w:rPr>
          <w:rFonts w:ascii="方正仿宋_GB2312" w:eastAsia="方正仿宋_GB2312" w:hAnsi="方正仿宋_GB2312" w:cs="方正仿宋_GB2312"/>
          <w:color w:val="000000"/>
          <w:sz w:val="28"/>
          <w:szCs w:val="28"/>
        </w:rPr>
        <w:t>决赛：晋级决赛的队伍拟定于2025年10月26日14:00（地点：工A225）现场答辩，具体时间地点如有变化届时通知。</w:t>
      </w:r>
    </w:p>
    <w:p w14:paraId="612CF73E" w14:textId="77777777" w:rsidR="00D17DB6" w:rsidRDefault="00000000">
      <w:pPr>
        <w:pStyle w:val="a7"/>
        <w:widowControl/>
        <w:ind w:firstLineChars="200" w:firstLine="560"/>
        <w:rPr>
          <w:rFonts w:ascii="方正仿宋_GB2312" w:eastAsia="方正仿宋_GB2312" w:hAnsi="方正仿宋_GB2312" w:cs="方正仿宋_GB2312" w:hint="eastAsia"/>
          <w:color w:val="000000"/>
          <w:sz w:val="28"/>
          <w:szCs w:val="28"/>
        </w:rPr>
      </w:pPr>
      <w:r>
        <w:rPr>
          <w:rFonts w:ascii="方正仿宋_GB2312" w:eastAsia="方正仿宋_GB2312" w:hAnsi="方正仿宋_GB2312" w:cs="方正仿宋_GB2312"/>
          <w:color w:val="000000"/>
          <w:sz w:val="28"/>
          <w:szCs w:val="28"/>
        </w:rPr>
        <w:t>评审原则：</w:t>
      </w:r>
    </w:p>
    <w:p w14:paraId="1515FAB7" w14:textId="77777777" w:rsidR="00D17DB6" w:rsidRDefault="00000000">
      <w:pPr>
        <w:pStyle w:val="a7"/>
        <w:widowControl/>
        <w:ind w:firstLineChars="200" w:firstLine="560"/>
        <w:rPr>
          <w:rFonts w:ascii="方正仿宋_GB2312" w:eastAsia="方正仿宋_GB2312" w:hAnsi="方正仿宋_GB2312" w:cs="方正仿宋_GB2312" w:hint="eastAsia"/>
          <w:color w:val="000000"/>
          <w:sz w:val="28"/>
          <w:szCs w:val="28"/>
        </w:rPr>
      </w:pPr>
      <w:r>
        <w:rPr>
          <w:rFonts w:ascii="方正仿宋_GB2312" w:eastAsia="方正仿宋_GB2312" w:hAnsi="方正仿宋_GB2312" w:cs="方正仿宋_GB2312"/>
          <w:color w:val="000000"/>
          <w:sz w:val="28"/>
          <w:szCs w:val="28"/>
        </w:rPr>
        <w:t>学院邀请各有关专业教授担任评委老师，秉承公平、公开、公正的原则对各团队的项目展示在创新点、可行性、现场表现等方面进行问答、评审及打分。分数主要由项目介绍完整准确度（30%）、创新性（30%）、项目成果（20%）及报告规范度（20%）四部分组成。各评委的打分经由组委会统计及计算，划分排名。</w:t>
      </w:r>
    </w:p>
    <w:p w14:paraId="073FF542" w14:textId="77777777" w:rsidR="00D17DB6" w:rsidRDefault="00000000">
      <w:pPr>
        <w:pStyle w:val="a7"/>
        <w:widowControl/>
        <w:ind w:firstLineChars="200" w:firstLine="560"/>
        <w:rPr>
          <w:rFonts w:ascii="方正仿宋_GB2312" w:eastAsia="方正仿宋_GB2312" w:hAnsi="方正仿宋_GB2312" w:cs="方正仿宋_GB2312" w:hint="eastAsia"/>
          <w:color w:val="000000"/>
          <w:sz w:val="28"/>
          <w:szCs w:val="28"/>
        </w:rPr>
      </w:pPr>
      <w:r>
        <w:rPr>
          <w:rFonts w:ascii="方正仿宋_GB2312" w:eastAsia="方正仿宋_GB2312" w:hAnsi="方正仿宋_GB2312" w:cs="方正仿宋_GB2312"/>
          <w:color w:val="000000"/>
          <w:sz w:val="28"/>
          <w:szCs w:val="28"/>
        </w:rPr>
        <w:t>奖项设置:</w:t>
      </w:r>
    </w:p>
    <w:p w14:paraId="3BB08FFC" w14:textId="77777777" w:rsidR="00D17DB6" w:rsidRDefault="00000000">
      <w:pPr>
        <w:pStyle w:val="a7"/>
        <w:widowControl/>
        <w:ind w:firstLineChars="200" w:firstLine="560"/>
        <w:rPr>
          <w:rFonts w:ascii="方正仿宋_GB2312" w:eastAsia="方正仿宋_GB2312" w:hAnsi="方正仿宋_GB2312" w:cs="方正仿宋_GB2312" w:hint="eastAsia"/>
          <w:color w:val="000000"/>
          <w:sz w:val="28"/>
          <w:szCs w:val="28"/>
        </w:rPr>
      </w:pPr>
      <w:r>
        <w:rPr>
          <w:rFonts w:ascii="方正仿宋_GB2312" w:eastAsia="方正仿宋_GB2312" w:hAnsi="方正仿宋_GB2312" w:cs="方正仿宋_GB2312"/>
          <w:color w:val="000000"/>
          <w:sz w:val="28"/>
          <w:szCs w:val="28"/>
        </w:rPr>
        <w:t>大赛各赛道分别设一等奖、二等奖、三等奖三类奖项，根据决赛答辩评分按比例颁发，其中一等奖占比5%，二等奖占比15%，三等奖占比30%。</w:t>
      </w:r>
    </w:p>
    <w:p w14:paraId="7F909A6C" w14:textId="77777777" w:rsidR="00D17DB6" w:rsidRDefault="00000000">
      <w:pPr>
        <w:pStyle w:val="a7"/>
        <w:widowControl/>
        <w:ind w:firstLineChars="200" w:firstLine="560"/>
        <w:rPr>
          <w:rFonts w:ascii="方正仿宋_GB2312" w:eastAsia="方正仿宋_GB2312" w:hAnsi="方正仿宋_GB2312" w:cs="方正仿宋_GB2312" w:hint="eastAsia"/>
          <w:color w:val="000000"/>
          <w:sz w:val="28"/>
          <w:szCs w:val="28"/>
        </w:rPr>
      </w:pPr>
      <w:r>
        <w:rPr>
          <w:rFonts w:ascii="方正仿宋_GB2312" w:eastAsia="方正仿宋_GB2312" w:hAnsi="方正仿宋_GB2312" w:cs="方正仿宋_GB2312"/>
          <w:color w:val="000000"/>
          <w:sz w:val="28"/>
          <w:szCs w:val="28"/>
        </w:rPr>
        <w:t>其他事项：</w:t>
      </w:r>
    </w:p>
    <w:p w14:paraId="6981264E" w14:textId="77777777" w:rsidR="00D17DB6" w:rsidRDefault="00000000">
      <w:pPr>
        <w:pStyle w:val="a7"/>
        <w:widowControl/>
        <w:ind w:firstLineChars="200" w:firstLine="560"/>
        <w:rPr>
          <w:rFonts w:ascii="方正仿宋_GB2312" w:eastAsia="方正仿宋_GB2312" w:hAnsi="方正仿宋_GB2312" w:cs="方正仿宋_GB2312" w:hint="eastAsia"/>
          <w:color w:val="000000"/>
          <w:sz w:val="28"/>
          <w:szCs w:val="28"/>
        </w:rPr>
      </w:pPr>
      <w:r>
        <w:rPr>
          <w:rFonts w:ascii="方正仿宋_GB2312" w:eastAsia="方正仿宋_GB2312" w:hAnsi="方正仿宋_GB2312" w:cs="方正仿宋_GB2312"/>
          <w:color w:val="000000"/>
          <w:sz w:val="28"/>
          <w:szCs w:val="28"/>
        </w:rPr>
        <w:lastRenderedPageBreak/>
        <w:t>在“化院杯”科创赛预、决赛中将由学院评委老师根据具体表现选出部分种子队伍，进行以三大赛备赛为重点，针对种子项目组师生及其他双创活动爱好者组织的“启航科创营”，开展系统创新创业训练，有效提升项目孵化水平与团队培育实效。具体课程安排将后续通知。</w:t>
      </w:r>
    </w:p>
    <w:p w14:paraId="1AA76EF5" w14:textId="77777777" w:rsidR="00D17DB6" w:rsidRDefault="00D17DB6">
      <w:pPr>
        <w:pStyle w:val="a7"/>
        <w:widowControl/>
        <w:ind w:firstLineChars="200" w:firstLine="540"/>
        <w:rPr>
          <w:rFonts w:ascii="方正仿宋_GB2312" w:eastAsia="方正仿宋_GB2312" w:hAnsi="方正仿宋_GB2312" w:cs="方正仿宋_GB2312" w:hint="eastAsia"/>
          <w:color w:val="000000"/>
          <w:sz w:val="27"/>
          <w:szCs w:val="27"/>
        </w:rPr>
      </w:pPr>
    </w:p>
    <w:p w14:paraId="245860B5" w14:textId="543EDF29" w:rsidR="00D17DB6" w:rsidRDefault="00000000">
      <w:pPr>
        <w:pStyle w:val="a7"/>
        <w:widowControl/>
        <w:rPr>
          <w:rFonts w:ascii="黑体" w:eastAsia="黑体" w:hAnsi="黑体" w:cs="黑体" w:hint="eastAsia"/>
          <w:color w:val="000000"/>
          <w:sz w:val="28"/>
          <w:szCs w:val="28"/>
        </w:rPr>
      </w:pPr>
      <w:r>
        <w:rPr>
          <w:rFonts w:ascii="黑体" w:eastAsia="黑体" w:hAnsi="黑体" w:cs="黑体" w:hint="eastAsia"/>
          <w:color w:val="000000"/>
          <w:sz w:val="28"/>
          <w:szCs w:val="28"/>
        </w:rPr>
        <w:t>（八）</w:t>
      </w:r>
      <w:r w:rsidR="00B7621B" w:rsidRPr="00B7621B">
        <w:rPr>
          <w:rFonts w:ascii="黑体" w:eastAsia="黑体" w:hAnsi="黑体" w:cs="黑体" w:hint="eastAsia"/>
          <w:color w:val="000000"/>
          <w:sz w:val="28"/>
          <w:szCs w:val="28"/>
        </w:rPr>
        <w:t>2025年“金点子”专利撰写大赛</w:t>
      </w:r>
    </w:p>
    <w:p w14:paraId="6D82BFF7" w14:textId="77777777" w:rsidR="00D17DB6" w:rsidRDefault="00000000">
      <w:pPr>
        <w:widowControl/>
        <w:shd w:val="clear" w:color="auto" w:fill="FFFFFF"/>
        <w:spacing w:line="210" w:lineRule="atLeast"/>
        <w:ind w:firstLine="560"/>
        <w:rPr>
          <w:rFonts w:ascii="等线" w:eastAsia="等线" w:hAnsi="等线" w:cs="等线" w:hint="eastAsia"/>
          <w:color w:val="000000"/>
          <w:sz w:val="28"/>
          <w:szCs w:val="28"/>
        </w:rPr>
      </w:pPr>
      <w:r>
        <w:rPr>
          <w:rFonts w:ascii="仿宋_GB2312" w:eastAsia="仿宋_GB2312" w:hAnsi="等线" w:cs="仿宋_GB2312"/>
          <w:b/>
          <w:bCs/>
          <w:color w:val="000000"/>
          <w:kern w:val="0"/>
          <w:sz w:val="28"/>
          <w:szCs w:val="28"/>
          <w:shd w:val="clear" w:color="auto" w:fill="FFFFFF"/>
          <w:lang w:bidi="ar"/>
        </w:rPr>
        <w:t>1.大赛主题</w:t>
      </w:r>
    </w:p>
    <w:p w14:paraId="4C0B5A1F" w14:textId="77777777" w:rsidR="00D17DB6" w:rsidRDefault="00000000">
      <w:pPr>
        <w:widowControl/>
        <w:shd w:val="clear" w:color="auto" w:fill="FFFFFF"/>
        <w:spacing w:line="210" w:lineRule="atLeast"/>
        <w:ind w:firstLine="560"/>
        <w:rPr>
          <w:rFonts w:ascii="方正仿宋_GB2312" w:eastAsia="方正仿宋_GB2312" w:hAnsi="方正仿宋_GB2312" w:cs="方正仿宋_GB2312" w:hint="eastAsia"/>
          <w:color w:val="000000"/>
          <w:sz w:val="28"/>
          <w:szCs w:val="28"/>
        </w:rPr>
      </w:pPr>
      <w:r>
        <w:rPr>
          <w:rFonts w:ascii="方正仿宋_GB2312" w:eastAsia="方正仿宋_GB2312" w:hAnsi="方正仿宋_GB2312" w:cs="方正仿宋_GB2312" w:hint="eastAsia"/>
          <w:color w:val="000000"/>
          <w:kern w:val="0"/>
          <w:sz w:val="28"/>
          <w:szCs w:val="28"/>
          <w:shd w:val="clear" w:color="auto" w:fill="FFFFFF"/>
          <w:lang w:bidi="ar"/>
        </w:rPr>
        <w:t>本着“科技金想法，你我共分享”的大赛主题，本次专利撰写大赛实行科技创新创意比赛和外观创意新设计比赛两个赛道。</w:t>
      </w:r>
    </w:p>
    <w:p w14:paraId="6A8D269C" w14:textId="77777777" w:rsidR="00D17DB6" w:rsidRDefault="00000000">
      <w:pPr>
        <w:widowControl/>
        <w:shd w:val="clear" w:color="auto" w:fill="FFFFFF"/>
        <w:spacing w:line="210" w:lineRule="atLeast"/>
        <w:ind w:firstLine="560"/>
        <w:rPr>
          <w:rFonts w:ascii="方正仿宋_GB2312" w:eastAsia="方正仿宋_GB2312" w:hAnsi="方正仿宋_GB2312" w:cs="方正仿宋_GB2312" w:hint="eastAsia"/>
          <w:color w:val="000000"/>
          <w:sz w:val="28"/>
          <w:szCs w:val="28"/>
        </w:rPr>
      </w:pPr>
      <w:r>
        <w:rPr>
          <w:rFonts w:ascii="方正仿宋_GB2312" w:eastAsia="方正仿宋_GB2312" w:hAnsi="方正仿宋_GB2312" w:cs="方正仿宋_GB2312" w:hint="eastAsia"/>
          <w:color w:val="000000"/>
          <w:kern w:val="0"/>
          <w:sz w:val="28"/>
          <w:szCs w:val="28"/>
          <w:shd w:val="clear" w:color="auto" w:fill="FFFFFF"/>
          <w:lang w:bidi="ar"/>
        </w:rPr>
        <w:t>（1）科技创新创意比赛：要求参赛者围绕科技创新，提出某一方面具有科学、创新、实用价值的新想法或针对某一方面的不足提出的优化方法或解决方案，包括：小发明、小制作、小创造等。</w:t>
      </w:r>
    </w:p>
    <w:p w14:paraId="440F1639" w14:textId="77777777" w:rsidR="00D17DB6" w:rsidRDefault="00000000">
      <w:pPr>
        <w:widowControl/>
        <w:shd w:val="clear" w:color="auto" w:fill="FFFFFF"/>
        <w:spacing w:line="210" w:lineRule="atLeast"/>
        <w:ind w:firstLine="560"/>
        <w:rPr>
          <w:rFonts w:ascii="方正仿宋_GB2312" w:eastAsia="方正仿宋_GB2312" w:hAnsi="方正仿宋_GB2312" w:cs="方正仿宋_GB2312" w:hint="eastAsia"/>
          <w:color w:val="000000"/>
          <w:sz w:val="28"/>
          <w:szCs w:val="28"/>
        </w:rPr>
      </w:pPr>
      <w:r>
        <w:rPr>
          <w:rFonts w:ascii="方正仿宋_GB2312" w:eastAsia="方正仿宋_GB2312" w:hAnsi="方正仿宋_GB2312" w:cs="方正仿宋_GB2312" w:hint="eastAsia"/>
          <w:color w:val="000000"/>
          <w:kern w:val="0"/>
          <w:sz w:val="28"/>
          <w:szCs w:val="28"/>
          <w:shd w:val="clear" w:color="auto" w:fill="FFFFFF"/>
          <w:lang w:bidi="ar"/>
        </w:rPr>
        <w:t>参赛形式：参赛表（必要）、学术论文、科技发明、软件著作等。</w:t>
      </w:r>
    </w:p>
    <w:p w14:paraId="11D46399" w14:textId="77777777" w:rsidR="00D17DB6" w:rsidRDefault="00000000">
      <w:pPr>
        <w:widowControl/>
        <w:shd w:val="clear" w:color="auto" w:fill="FFFFFF"/>
        <w:spacing w:line="210" w:lineRule="atLeast"/>
        <w:ind w:firstLine="560"/>
        <w:rPr>
          <w:rFonts w:ascii="方正仿宋_GB2312" w:eastAsia="方正仿宋_GB2312" w:hAnsi="方正仿宋_GB2312" w:cs="方正仿宋_GB2312" w:hint="eastAsia"/>
          <w:color w:val="000000"/>
          <w:sz w:val="28"/>
          <w:szCs w:val="28"/>
        </w:rPr>
      </w:pPr>
      <w:r>
        <w:rPr>
          <w:rFonts w:ascii="方正仿宋_GB2312" w:eastAsia="方正仿宋_GB2312" w:hAnsi="方正仿宋_GB2312" w:cs="方正仿宋_GB2312" w:hint="eastAsia"/>
          <w:color w:val="000000"/>
          <w:kern w:val="0"/>
          <w:sz w:val="28"/>
          <w:szCs w:val="28"/>
          <w:shd w:val="clear" w:color="auto" w:fill="FFFFFF"/>
          <w:lang w:bidi="ar"/>
        </w:rPr>
        <w:t>（2）外观创意设计比赛：要求参赛者对现有的产品的形状、图案、色彩或其组合提出的富于美感并于工业上应用的新设计。</w:t>
      </w:r>
    </w:p>
    <w:p w14:paraId="1BFDA4B9" w14:textId="77777777" w:rsidR="00D17DB6" w:rsidRDefault="00000000">
      <w:pPr>
        <w:widowControl/>
        <w:shd w:val="clear" w:color="auto" w:fill="FFFFFF"/>
        <w:spacing w:line="210" w:lineRule="atLeast"/>
        <w:ind w:firstLine="560"/>
        <w:rPr>
          <w:rFonts w:ascii="方正仿宋_GB2312" w:eastAsia="方正仿宋_GB2312" w:hAnsi="方正仿宋_GB2312" w:cs="方正仿宋_GB2312" w:hint="eastAsia"/>
          <w:color w:val="000000"/>
          <w:sz w:val="28"/>
          <w:szCs w:val="28"/>
        </w:rPr>
      </w:pPr>
      <w:r>
        <w:rPr>
          <w:rFonts w:ascii="方正仿宋_GB2312" w:eastAsia="方正仿宋_GB2312" w:hAnsi="方正仿宋_GB2312" w:cs="方正仿宋_GB2312" w:hint="eastAsia"/>
          <w:color w:val="000000"/>
          <w:kern w:val="0"/>
          <w:sz w:val="28"/>
          <w:szCs w:val="28"/>
          <w:shd w:val="clear" w:color="auto" w:fill="FFFFFF"/>
          <w:lang w:bidi="ar"/>
        </w:rPr>
        <w:t>参赛形式：参赛表（必要）、创意外观图、反映设计内容的小视频、设计模型等。</w:t>
      </w:r>
    </w:p>
    <w:p w14:paraId="6CA51343" w14:textId="77777777" w:rsidR="00D17DB6" w:rsidRDefault="00000000">
      <w:pPr>
        <w:widowControl/>
        <w:shd w:val="clear" w:color="auto" w:fill="FFFFFF"/>
        <w:spacing w:line="210" w:lineRule="atLeast"/>
        <w:ind w:firstLine="560"/>
        <w:rPr>
          <w:rFonts w:ascii="等线" w:eastAsia="等线" w:hAnsi="等线" w:cs="等线" w:hint="eastAsia"/>
          <w:color w:val="000000"/>
          <w:sz w:val="28"/>
          <w:szCs w:val="28"/>
        </w:rPr>
      </w:pPr>
      <w:r>
        <w:rPr>
          <w:rFonts w:ascii="仿宋_GB2312" w:eastAsia="仿宋_GB2312" w:hAnsi="等线" w:cs="仿宋_GB2312"/>
          <w:b/>
          <w:bCs/>
          <w:color w:val="000000"/>
          <w:kern w:val="0"/>
          <w:sz w:val="28"/>
          <w:szCs w:val="28"/>
          <w:shd w:val="clear" w:color="auto" w:fill="FFFFFF"/>
          <w:lang w:bidi="ar"/>
        </w:rPr>
        <w:t>2.赛程安排</w:t>
      </w:r>
    </w:p>
    <w:p w14:paraId="13E0EB2D" w14:textId="77777777" w:rsidR="00D17DB6" w:rsidRDefault="00000000">
      <w:pPr>
        <w:widowControl/>
        <w:shd w:val="clear" w:color="auto" w:fill="FFFFFF"/>
        <w:spacing w:line="210" w:lineRule="atLeast"/>
        <w:ind w:firstLine="560"/>
        <w:rPr>
          <w:rFonts w:ascii="方正仿宋_GB2312" w:eastAsia="方正仿宋_GB2312" w:hAnsi="方正仿宋_GB2312" w:cs="方正仿宋_GB2312" w:hint="eastAsia"/>
          <w:color w:val="000000"/>
          <w:sz w:val="28"/>
          <w:szCs w:val="28"/>
        </w:rPr>
      </w:pPr>
      <w:r>
        <w:rPr>
          <w:rFonts w:ascii="方正仿宋_GB2312" w:eastAsia="方正仿宋_GB2312" w:hAnsi="方正仿宋_GB2312" w:cs="方正仿宋_GB2312" w:hint="eastAsia"/>
          <w:color w:val="000000"/>
          <w:kern w:val="0"/>
          <w:sz w:val="28"/>
          <w:szCs w:val="28"/>
          <w:shd w:val="clear" w:color="auto" w:fill="FFFFFF"/>
          <w:lang w:bidi="ar"/>
        </w:rPr>
        <w:t>第一阶段：作品申报</w:t>
      </w:r>
    </w:p>
    <w:p w14:paraId="36AADE50" w14:textId="77777777" w:rsidR="00D17DB6" w:rsidRDefault="00000000">
      <w:pPr>
        <w:widowControl/>
        <w:shd w:val="clear" w:color="auto" w:fill="FFFFFF"/>
        <w:spacing w:line="210" w:lineRule="atLeast"/>
        <w:ind w:firstLine="560"/>
        <w:rPr>
          <w:rFonts w:ascii="方正仿宋_GB2312" w:eastAsia="方正仿宋_GB2312" w:hAnsi="方正仿宋_GB2312" w:cs="方正仿宋_GB2312" w:hint="eastAsia"/>
          <w:color w:val="000000"/>
          <w:sz w:val="28"/>
          <w:szCs w:val="28"/>
        </w:rPr>
      </w:pPr>
      <w:r>
        <w:rPr>
          <w:rFonts w:ascii="方正仿宋_GB2312" w:eastAsia="方正仿宋_GB2312" w:hAnsi="方正仿宋_GB2312" w:cs="方正仿宋_GB2312" w:hint="eastAsia"/>
          <w:color w:val="000000"/>
          <w:kern w:val="0"/>
          <w:sz w:val="28"/>
          <w:szCs w:val="28"/>
          <w:shd w:val="clear" w:color="auto" w:fill="FFFFFF"/>
          <w:lang w:bidi="ar"/>
        </w:rPr>
        <w:lastRenderedPageBreak/>
        <w:t>11月29日至12月15日，征集同学们的专利想法，参赛同学需填写《专利撰写大赛参赛表》，科技创新创意与外观创意新设计比赛需要绘制CAD图、SolidWorks草图、手绘图（任意选择一种方式以照片或截图的形式上交，务必保证照片的清晰度），并于12月15日24点之前上交至比赛作品收集邮箱1738503881@qq.com，文件夹以“学院+专业班级+姓名+专利名称”命名。上交的材料包括：</w:t>
      </w:r>
    </w:p>
    <w:p w14:paraId="541F690B" w14:textId="77777777" w:rsidR="00D17DB6" w:rsidRDefault="00000000">
      <w:pPr>
        <w:widowControl/>
        <w:shd w:val="clear" w:color="auto" w:fill="FFFFFF"/>
        <w:spacing w:line="210" w:lineRule="atLeast"/>
        <w:ind w:firstLine="560"/>
        <w:rPr>
          <w:rFonts w:ascii="方正仿宋_GB2312" w:eastAsia="方正仿宋_GB2312" w:hAnsi="方正仿宋_GB2312" w:cs="方正仿宋_GB2312" w:hint="eastAsia"/>
          <w:color w:val="000000"/>
          <w:sz w:val="28"/>
          <w:szCs w:val="28"/>
        </w:rPr>
      </w:pPr>
      <w:r>
        <w:rPr>
          <w:rFonts w:ascii="方正仿宋_GB2312" w:eastAsia="方正仿宋_GB2312" w:hAnsi="方正仿宋_GB2312" w:cs="方正仿宋_GB2312" w:hint="eastAsia"/>
          <w:color w:val="000000"/>
          <w:kern w:val="0"/>
          <w:sz w:val="28"/>
          <w:szCs w:val="28"/>
          <w:shd w:val="clear" w:color="auto" w:fill="FFFFFF"/>
          <w:lang w:bidi="ar"/>
        </w:rPr>
        <w:t>电子版《专利撰写大赛参赛表》（必交）</w:t>
      </w:r>
    </w:p>
    <w:p w14:paraId="540DBDDC" w14:textId="77777777" w:rsidR="00D17DB6" w:rsidRDefault="00000000">
      <w:pPr>
        <w:widowControl/>
        <w:shd w:val="clear" w:color="auto" w:fill="FFFFFF"/>
        <w:spacing w:line="210" w:lineRule="atLeast"/>
        <w:ind w:firstLine="560"/>
        <w:rPr>
          <w:rFonts w:ascii="方正仿宋_GB2312" w:eastAsia="方正仿宋_GB2312" w:hAnsi="方正仿宋_GB2312" w:cs="方正仿宋_GB2312" w:hint="eastAsia"/>
          <w:color w:val="000000"/>
          <w:sz w:val="28"/>
          <w:szCs w:val="28"/>
        </w:rPr>
      </w:pPr>
      <w:r>
        <w:rPr>
          <w:rFonts w:ascii="方正仿宋_GB2312" w:eastAsia="方正仿宋_GB2312" w:hAnsi="方正仿宋_GB2312" w:cs="方正仿宋_GB2312" w:hint="eastAsia"/>
          <w:color w:val="000000"/>
          <w:kern w:val="0"/>
          <w:sz w:val="28"/>
          <w:szCs w:val="28"/>
          <w:shd w:val="clear" w:color="auto" w:fill="FFFFFF"/>
          <w:lang w:bidi="ar"/>
        </w:rPr>
        <w:t>电子版《专利请求书》一份</w:t>
      </w:r>
    </w:p>
    <w:p w14:paraId="2E398C38" w14:textId="77777777" w:rsidR="00D17DB6" w:rsidRDefault="00000000">
      <w:pPr>
        <w:widowControl/>
        <w:shd w:val="clear" w:color="auto" w:fill="FFFFFF"/>
        <w:spacing w:line="210" w:lineRule="atLeast"/>
        <w:ind w:firstLine="560"/>
        <w:rPr>
          <w:rFonts w:ascii="方正仿宋_GB2312" w:eastAsia="方正仿宋_GB2312" w:hAnsi="方正仿宋_GB2312" w:cs="方正仿宋_GB2312" w:hint="eastAsia"/>
          <w:color w:val="000000"/>
          <w:sz w:val="28"/>
          <w:szCs w:val="28"/>
        </w:rPr>
      </w:pPr>
      <w:r>
        <w:rPr>
          <w:rFonts w:ascii="方正仿宋_GB2312" w:eastAsia="方正仿宋_GB2312" w:hAnsi="方正仿宋_GB2312" w:cs="方正仿宋_GB2312" w:hint="eastAsia"/>
          <w:color w:val="000000"/>
          <w:kern w:val="0"/>
          <w:sz w:val="28"/>
          <w:szCs w:val="28"/>
          <w:shd w:val="clear" w:color="auto" w:fill="FFFFFF"/>
          <w:lang w:bidi="ar"/>
        </w:rPr>
        <w:t>电子版《专利说明书》一份</w:t>
      </w:r>
    </w:p>
    <w:p w14:paraId="70C51E60" w14:textId="77777777" w:rsidR="00D17DB6" w:rsidRDefault="00000000">
      <w:pPr>
        <w:widowControl/>
        <w:shd w:val="clear" w:color="auto" w:fill="FFFFFF"/>
        <w:spacing w:line="210" w:lineRule="atLeast"/>
        <w:ind w:firstLine="560"/>
        <w:rPr>
          <w:rFonts w:ascii="方正仿宋_GB2312" w:eastAsia="方正仿宋_GB2312" w:hAnsi="方正仿宋_GB2312" w:cs="方正仿宋_GB2312" w:hint="eastAsia"/>
          <w:color w:val="000000"/>
          <w:sz w:val="28"/>
          <w:szCs w:val="28"/>
        </w:rPr>
      </w:pPr>
      <w:r>
        <w:rPr>
          <w:rFonts w:ascii="方正仿宋_GB2312" w:eastAsia="方正仿宋_GB2312" w:hAnsi="方正仿宋_GB2312" w:cs="方正仿宋_GB2312" w:hint="eastAsia"/>
          <w:color w:val="000000"/>
          <w:kern w:val="0"/>
          <w:sz w:val="28"/>
          <w:szCs w:val="28"/>
          <w:shd w:val="clear" w:color="auto" w:fill="FFFFFF"/>
          <w:lang w:bidi="ar"/>
        </w:rPr>
        <w:t>说明书附图一份</w:t>
      </w:r>
    </w:p>
    <w:p w14:paraId="552B4781" w14:textId="77777777" w:rsidR="00D17DB6" w:rsidRDefault="00000000">
      <w:pPr>
        <w:widowControl/>
        <w:shd w:val="clear" w:color="auto" w:fill="FFFFFF"/>
        <w:spacing w:line="210" w:lineRule="atLeast"/>
        <w:ind w:firstLine="560"/>
        <w:rPr>
          <w:rFonts w:ascii="方正仿宋_GB2312" w:eastAsia="方正仿宋_GB2312" w:hAnsi="方正仿宋_GB2312" w:cs="方正仿宋_GB2312" w:hint="eastAsia"/>
          <w:color w:val="000000"/>
          <w:sz w:val="28"/>
          <w:szCs w:val="28"/>
        </w:rPr>
      </w:pPr>
      <w:r>
        <w:rPr>
          <w:rFonts w:ascii="方正仿宋_GB2312" w:eastAsia="方正仿宋_GB2312" w:hAnsi="方正仿宋_GB2312" w:cs="方正仿宋_GB2312" w:hint="eastAsia"/>
          <w:color w:val="000000"/>
          <w:kern w:val="0"/>
          <w:sz w:val="28"/>
          <w:szCs w:val="28"/>
          <w:shd w:val="clear" w:color="auto" w:fill="FFFFFF"/>
          <w:lang w:bidi="ar"/>
        </w:rPr>
        <w:t>SolidWorks草图或手绘图照片（电子图片形式）。</w:t>
      </w:r>
    </w:p>
    <w:p w14:paraId="7862F8CD" w14:textId="77777777" w:rsidR="00D17DB6" w:rsidRDefault="00000000">
      <w:pPr>
        <w:widowControl/>
        <w:shd w:val="clear" w:color="auto" w:fill="FFFFFF"/>
        <w:spacing w:line="210" w:lineRule="atLeast"/>
        <w:ind w:firstLine="560"/>
        <w:rPr>
          <w:rFonts w:ascii="方正仿宋_GB2312" w:eastAsia="方正仿宋_GB2312" w:hAnsi="方正仿宋_GB2312" w:cs="方正仿宋_GB2312" w:hint="eastAsia"/>
          <w:color w:val="000000"/>
          <w:sz w:val="28"/>
          <w:szCs w:val="28"/>
        </w:rPr>
      </w:pPr>
      <w:r>
        <w:rPr>
          <w:rFonts w:ascii="方正仿宋_GB2312" w:eastAsia="方正仿宋_GB2312" w:hAnsi="方正仿宋_GB2312" w:cs="方正仿宋_GB2312" w:hint="eastAsia"/>
          <w:color w:val="000000"/>
          <w:kern w:val="0"/>
          <w:sz w:val="28"/>
          <w:szCs w:val="28"/>
          <w:shd w:val="clear" w:color="auto" w:fill="FFFFFF"/>
          <w:lang w:bidi="ar"/>
        </w:rPr>
        <w:t>文件夹以“学院+专业班级+姓名”命名。</w:t>
      </w:r>
    </w:p>
    <w:p w14:paraId="07EFC19E" w14:textId="77777777" w:rsidR="00D17DB6" w:rsidRDefault="00000000">
      <w:pPr>
        <w:widowControl/>
        <w:shd w:val="clear" w:color="auto" w:fill="FFFFFF"/>
        <w:spacing w:line="210" w:lineRule="atLeast"/>
        <w:ind w:firstLine="560"/>
        <w:rPr>
          <w:rFonts w:ascii="方正仿宋_GB2312" w:eastAsia="方正仿宋_GB2312" w:hAnsi="方正仿宋_GB2312" w:cs="方正仿宋_GB2312" w:hint="eastAsia"/>
          <w:color w:val="000000"/>
          <w:sz w:val="28"/>
          <w:szCs w:val="28"/>
        </w:rPr>
      </w:pPr>
      <w:r>
        <w:rPr>
          <w:rFonts w:ascii="方正仿宋_GB2312" w:eastAsia="方正仿宋_GB2312" w:hAnsi="方正仿宋_GB2312" w:cs="方正仿宋_GB2312" w:hint="eastAsia"/>
          <w:color w:val="000000"/>
          <w:kern w:val="0"/>
          <w:sz w:val="28"/>
          <w:szCs w:val="28"/>
          <w:shd w:val="clear" w:color="auto" w:fill="FFFFFF"/>
          <w:lang w:bidi="ar"/>
        </w:rPr>
        <w:t>第二阶段：作品审核，决赛</w:t>
      </w:r>
    </w:p>
    <w:p w14:paraId="13E388AB" w14:textId="77777777" w:rsidR="00D17DB6" w:rsidRDefault="00000000">
      <w:pPr>
        <w:widowControl/>
        <w:shd w:val="clear" w:color="auto" w:fill="FFFFFF"/>
        <w:spacing w:line="210" w:lineRule="atLeast"/>
        <w:ind w:firstLine="560"/>
        <w:rPr>
          <w:rFonts w:ascii="方正仿宋_GB2312" w:eastAsia="方正仿宋_GB2312" w:hAnsi="方正仿宋_GB2312" w:cs="方正仿宋_GB2312" w:hint="eastAsia"/>
          <w:color w:val="000000"/>
          <w:sz w:val="28"/>
          <w:szCs w:val="28"/>
        </w:rPr>
      </w:pPr>
      <w:r>
        <w:rPr>
          <w:rFonts w:ascii="方正仿宋_GB2312" w:eastAsia="方正仿宋_GB2312" w:hAnsi="方正仿宋_GB2312" w:cs="方正仿宋_GB2312" w:hint="eastAsia"/>
          <w:color w:val="000000"/>
          <w:kern w:val="0"/>
          <w:sz w:val="28"/>
          <w:szCs w:val="28"/>
          <w:shd w:val="clear" w:color="auto" w:fill="FFFFFF"/>
          <w:lang w:bidi="ar"/>
        </w:rPr>
        <w:t>  初赛作品提交结束后，作品将被汇总给双创中心老师，在老师统一审评过后我们将在群里通知入围决赛的名单，评选出比赛的奖项，具体时间安排将在大赛交流群里进行通知。</w:t>
      </w:r>
    </w:p>
    <w:p w14:paraId="1AFEB96D" w14:textId="77777777" w:rsidR="00D17DB6" w:rsidRDefault="00000000">
      <w:pPr>
        <w:widowControl/>
        <w:shd w:val="clear" w:color="auto" w:fill="FFFFFF"/>
        <w:spacing w:line="210" w:lineRule="atLeast"/>
        <w:ind w:firstLine="560"/>
        <w:rPr>
          <w:rFonts w:ascii="方正仿宋_GB2312" w:eastAsia="方正仿宋_GB2312" w:hAnsi="方正仿宋_GB2312" w:cs="方正仿宋_GB2312" w:hint="eastAsia"/>
          <w:color w:val="000000"/>
          <w:sz w:val="28"/>
          <w:szCs w:val="28"/>
        </w:rPr>
      </w:pPr>
      <w:r>
        <w:rPr>
          <w:rFonts w:ascii="方正仿宋_GB2312" w:eastAsia="方正仿宋_GB2312" w:hAnsi="方正仿宋_GB2312" w:cs="方正仿宋_GB2312" w:hint="eastAsia"/>
          <w:color w:val="000000"/>
          <w:kern w:val="0"/>
          <w:sz w:val="28"/>
          <w:szCs w:val="28"/>
          <w:shd w:val="clear" w:color="auto" w:fill="FFFFFF"/>
          <w:lang w:bidi="ar"/>
        </w:rPr>
        <w:t>第三阶段：专利申请（自愿）</w:t>
      </w:r>
    </w:p>
    <w:p w14:paraId="391C5201" w14:textId="77777777" w:rsidR="00D17DB6" w:rsidRDefault="00000000">
      <w:pPr>
        <w:widowControl/>
        <w:shd w:val="clear" w:color="auto" w:fill="FFFFFF"/>
        <w:spacing w:line="210" w:lineRule="atLeast"/>
        <w:ind w:firstLine="560"/>
        <w:rPr>
          <w:rFonts w:ascii="方正仿宋_GB2312" w:eastAsia="方正仿宋_GB2312" w:hAnsi="方正仿宋_GB2312" w:cs="方正仿宋_GB2312" w:hint="eastAsia"/>
          <w:color w:val="000000"/>
          <w:sz w:val="28"/>
          <w:szCs w:val="28"/>
        </w:rPr>
      </w:pPr>
      <w:r>
        <w:rPr>
          <w:rFonts w:ascii="方正仿宋_GB2312" w:eastAsia="方正仿宋_GB2312" w:hAnsi="方正仿宋_GB2312" w:cs="方正仿宋_GB2312" w:hint="eastAsia"/>
          <w:color w:val="000000"/>
          <w:kern w:val="0"/>
          <w:sz w:val="28"/>
          <w:szCs w:val="28"/>
          <w:shd w:val="clear" w:color="auto" w:fill="FFFFFF"/>
          <w:lang w:bidi="ar"/>
        </w:rPr>
        <w:t>根据个人意愿是否申请专利，愿意申请专利的同学联系代理，缴纳代理费，提交专利材料，与代理沟通相关专利问题等。院双创中心辅助同学们完成专利申请的后续工作。</w:t>
      </w:r>
    </w:p>
    <w:p w14:paraId="0E82CE2D" w14:textId="77777777" w:rsidR="00D17DB6" w:rsidRDefault="00000000">
      <w:pPr>
        <w:widowControl/>
        <w:shd w:val="clear" w:color="auto" w:fill="FFFFFF"/>
        <w:spacing w:line="210" w:lineRule="atLeast"/>
        <w:ind w:firstLine="560"/>
        <w:rPr>
          <w:rFonts w:ascii="等线" w:eastAsia="等线" w:hAnsi="等线" w:cs="等线" w:hint="eastAsia"/>
          <w:color w:val="000000"/>
          <w:sz w:val="28"/>
          <w:szCs w:val="28"/>
        </w:rPr>
      </w:pPr>
      <w:r>
        <w:rPr>
          <w:rFonts w:ascii="仿宋_GB2312" w:eastAsia="仿宋_GB2312" w:hAnsi="等线" w:cs="仿宋_GB2312"/>
          <w:b/>
          <w:bCs/>
          <w:color w:val="000000"/>
          <w:kern w:val="0"/>
          <w:sz w:val="28"/>
          <w:szCs w:val="28"/>
          <w:shd w:val="clear" w:color="auto" w:fill="FFFFFF"/>
          <w:lang w:bidi="ar"/>
        </w:rPr>
        <w:t>3.参赛须知：</w:t>
      </w:r>
    </w:p>
    <w:p w14:paraId="4B2C57B5" w14:textId="77777777" w:rsidR="00D17DB6" w:rsidRDefault="00000000">
      <w:pPr>
        <w:widowControl/>
        <w:shd w:val="clear" w:color="auto" w:fill="FFFFFF"/>
        <w:spacing w:line="210" w:lineRule="atLeast"/>
        <w:ind w:firstLine="560"/>
        <w:rPr>
          <w:rFonts w:ascii="等线" w:eastAsia="等线" w:hAnsi="等线" w:cs="等线" w:hint="eastAsia"/>
          <w:color w:val="000000"/>
          <w:sz w:val="28"/>
          <w:szCs w:val="28"/>
        </w:rPr>
      </w:pPr>
      <w:r>
        <w:rPr>
          <w:rFonts w:ascii="仿宋_GB2312" w:eastAsia="仿宋_GB2312" w:hAnsi="等线" w:cs="仿宋_GB2312"/>
          <w:color w:val="000000"/>
          <w:kern w:val="0"/>
          <w:sz w:val="28"/>
          <w:szCs w:val="28"/>
          <w:shd w:val="clear" w:color="auto" w:fill="FFFFFF"/>
          <w:lang w:bidi="ar"/>
        </w:rPr>
        <w:t>（1）已经申请完专利或者已经立项的想法不得参与本次活动。</w:t>
      </w:r>
    </w:p>
    <w:p w14:paraId="7F2D9FE7" w14:textId="77777777" w:rsidR="00D17DB6" w:rsidRDefault="00000000">
      <w:pPr>
        <w:widowControl/>
        <w:shd w:val="clear" w:color="auto" w:fill="FFFFFF"/>
        <w:spacing w:line="210" w:lineRule="atLeast"/>
        <w:ind w:firstLine="560"/>
        <w:rPr>
          <w:rFonts w:ascii="等线" w:eastAsia="等线" w:hAnsi="等线" w:cs="等线" w:hint="eastAsia"/>
          <w:color w:val="000000"/>
          <w:sz w:val="28"/>
          <w:szCs w:val="28"/>
        </w:rPr>
      </w:pPr>
      <w:r>
        <w:rPr>
          <w:rFonts w:ascii="仿宋_GB2312" w:eastAsia="仿宋_GB2312" w:hAnsi="等线" w:cs="仿宋_GB2312"/>
          <w:color w:val="000000"/>
          <w:kern w:val="0"/>
          <w:sz w:val="28"/>
          <w:szCs w:val="28"/>
          <w:shd w:val="clear" w:color="auto" w:fill="FFFFFF"/>
          <w:lang w:bidi="ar"/>
        </w:rPr>
        <w:lastRenderedPageBreak/>
        <w:t>（2）想法要具有可行性和创新性，不得抄袭别人作品，由此带来的后果由参赛者本人承担。</w:t>
      </w:r>
    </w:p>
    <w:p w14:paraId="145C695E" w14:textId="77777777" w:rsidR="00D17DB6" w:rsidRDefault="00000000">
      <w:pPr>
        <w:widowControl/>
        <w:shd w:val="clear" w:color="auto" w:fill="FFFFFF"/>
        <w:spacing w:line="210" w:lineRule="atLeast"/>
        <w:ind w:firstLine="560"/>
        <w:rPr>
          <w:rFonts w:ascii="等线" w:eastAsia="等线" w:hAnsi="等线" w:cs="等线" w:hint="eastAsia"/>
          <w:color w:val="000000"/>
          <w:sz w:val="28"/>
          <w:szCs w:val="28"/>
        </w:rPr>
      </w:pPr>
      <w:r>
        <w:rPr>
          <w:rFonts w:ascii="仿宋_GB2312" w:eastAsia="仿宋_GB2312" w:hAnsi="等线" w:cs="仿宋_GB2312"/>
          <w:color w:val="000000"/>
          <w:kern w:val="0"/>
          <w:sz w:val="28"/>
          <w:szCs w:val="28"/>
          <w:shd w:val="clear" w:color="auto" w:fill="FFFFFF"/>
          <w:lang w:bidi="ar"/>
        </w:rPr>
        <w:t>（3）活动最终解释权属于机电工程学院双创中心。</w:t>
      </w:r>
    </w:p>
    <w:p w14:paraId="3842E5C9"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color w:val="000000"/>
          <w:kern w:val="0"/>
          <w:sz w:val="28"/>
          <w:szCs w:val="28"/>
          <w:shd w:val="clear" w:color="auto" w:fill="FFFFFF"/>
          <w:lang w:bidi="ar"/>
        </w:rPr>
        <w:t>（4）大赛活动QQ交流群群号为951611998。</w:t>
      </w:r>
    </w:p>
    <w:p w14:paraId="7976110E" w14:textId="77777777" w:rsidR="00D17DB6" w:rsidRDefault="00000000">
      <w:pPr>
        <w:pStyle w:val="a7"/>
        <w:widowControl/>
        <w:rPr>
          <w:rFonts w:ascii="黑体" w:eastAsia="黑体" w:hAnsi="黑体" w:cs="黑体" w:hint="eastAsia"/>
          <w:color w:val="000000"/>
          <w:sz w:val="28"/>
          <w:szCs w:val="28"/>
        </w:rPr>
      </w:pPr>
      <w:r>
        <w:rPr>
          <w:rFonts w:ascii="黑体" w:eastAsia="黑体" w:hAnsi="黑体" w:cs="黑体" w:hint="eastAsia"/>
          <w:color w:val="000000"/>
          <w:sz w:val="28"/>
          <w:szCs w:val="28"/>
        </w:rPr>
        <w:t>（九）第</w:t>
      </w:r>
      <w:r>
        <w:rPr>
          <w:rFonts w:ascii="黑体" w:eastAsia="黑体" w:hAnsi="黑体" w:cs="黑体"/>
          <w:color w:val="000000"/>
          <w:sz w:val="28"/>
          <w:szCs w:val="28"/>
        </w:rPr>
        <w:t>七届水火箭大赛</w:t>
      </w:r>
    </w:p>
    <w:p w14:paraId="41793967"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color w:val="000000"/>
          <w:kern w:val="0"/>
          <w:sz w:val="28"/>
          <w:szCs w:val="28"/>
          <w:shd w:val="clear" w:color="auto" w:fill="FFFFFF"/>
          <w:lang w:bidi="ar"/>
        </w:rPr>
        <w:t>活动时间：知识讲座时间：12月3日19:30</w:t>
      </w:r>
    </w:p>
    <w:p w14:paraId="629BECDF" w14:textId="77777777" w:rsidR="00D17DB6" w:rsidRDefault="00000000">
      <w:pPr>
        <w:widowControl/>
        <w:shd w:val="clear" w:color="auto" w:fill="FFFFFF"/>
        <w:spacing w:line="210" w:lineRule="atLeast"/>
        <w:ind w:left="420" w:firstLineChars="500" w:firstLine="140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color w:val="000000"/>
          <w:kern w:val="0"/>
          <w:sz w:val="28"/>
          <w:szCs w:val="28"/>
          <w:shd w:val="clear" w:color="auto" w:fill="FFFFFF"/>
          <w:lang w:bidi="ar"/>
        </w:rPr>
        <w:t>模型检验时间：12月6日</w:t>
      </w:r>
      <w:r>
        <w:rPr>
          <w:rFonts w:ascii="仿宋_GB2312" w:eastAsia="仿宋_GB2312" w:hAnsi="等线" w:cs="仿宋_GB2312"/>
          <w:color w:val="000000"/>
          <w:kern w:val="0"/>
          <w:sz w:val="28"/>
          <w:szCs w:val="28"/>
          <w:shd w:val="clear" w:color="auto" w:fill="FFFFFF"/>
          <w:lang w:bidi="ar"/>
        </w:rPr>
        <w:t> </w:t>
      </w:r>
      <w:r>
        <w:rPr>
          <w:rFonts w:ascii="仿宋_GB2312" w:eastAsia="仿宋_GB2312" w:hAnsi="等线" w:cs="仿宋_GB2312"/>
          <w:color w:val="000000"/>
          <w:kern w:val="0"/>
          <w:sz w:val="28"/>
          <w:szCs w:val="28"/>
          <w:shd w:val="clear" w:color="auto" w:fill="FFFFFF"/>
          <w:lang w:bidi="ar"/>
        </w:rPr>
        <w:t>8:30-17:30</w:t>
      </w:r>
    </w:p>
    <w:p w14:paraId="12DB19A8"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color w:val="000000"/>
          <w:kern w:val="0"/>
          <w:sz w:val="28"/>
          <w:szCs w:val="28"/>
          <w:shd w:val="clear" w:color="auto" w:fill="FFFFFF"/>
          <w:lang w:bidi="ar"/>
        </w:rPr>
        <w:t>活动形式：知识讲座</w:t>
      </w:r>
      <w:r>
        <w:rPr>
          <w:rFonts w:ascii="仿宋_GB2312" w:eastAsia="仿宋_GB2312" w:hAnsi="等线" w:cs="仿宋_GB2312"/>
          <w:color w:val="000000"/>
          <w:kern w:val="0"/>
          <w:sz w:val="28"/>
          <w:szCs w:val="28"/>
          <w:shd w:val="clear" w:color="auto" w:fill="FFFFFF"/>
          <w:lang w:bidi="ar"/>
        </w:rPr>
        <w:t>➕</w:t>
      </w:r>
      <w:r>
        <w:rPr>
          <w:rFonts w:ascii="仿宋_GB2312" w:eastAsia="仿宋_GB2312" w:hAnsi="等线" w:cs="仿宋_GB2312"/>
          <w:color w:val="000000"/>
          <w:kern w:val="0"/>
          <w:sz w:val="28"/>
          <w:szCs w:val="28"/>
          <w:shd w:val="clear" w:color="auto" w:fill="FFFFFF"/>
          <w:lang w:bidi="ar"/>
        </w:rPr>
        <w:t>模型制作与检验</w:t>
      </w:r>
    </w:p>
    <w:p w14:paraId="7A73F20F"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color w:val="000000"/>
          <w:kern w:val="0"/>
          <w:sz w:val="28"/>
          <w:szCs w:val="28"/>
          <w:shd w:val="clear" w:color="auto" w:fill="FFFFFF"/>
          <w:lang w:bidi="ar"/>
        </w:rPr>
        <w:t>活动可参与对象：中国石油大学（华东）全体在读本科生</w:t>
      </w:r>
    </w:p>
    <w:p w14:paraId="4D1A13D9"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color w:val="000000"/>
          <w:kern w:val="0"/>
          <w:sz w:val="28"/>
          <w:szCs w:val="28"/>
          <w:shd w:val="clear" w:color="auto" w:fill="FFFFFF"/>
          <w:lang w:bidi="ar"/>
        </w:rPr>
        <w:t>活动流程：</w:t>
      </w:r>
    </w:p>
    <w:p w14:paraId="7C7842F8"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color w:val="000000"/>
          <w:kern w:val="0"/>
          <w:sz w:val="28"/>
          <w:szCs w:val="28"/>
          <w:shd w:val="clear" w:color="auto" w:fill="FFFFFF"/>
          <w:lang w:bidi="ar"/>
        </w:rPr>
        <w:t>活动前期，确认参加活动的同学在石光系统报名，并加入比赛QQ群：</w:t>
      </w:r>
      <w:r>
        <w:rPr>
          <w:rFonts w:ascii="仿宋_GB2312" w:eastAsia="仿宋_GB2312" w:hAnsi="等线" w:cs="仿宋_GB2312" w:hint="eastAsia"/>
          <w:color w:val="000000"/>
          <w:kern w:val="0"/>
          <w:sz w:val="28"/>
          <w:szCs w:val="28"/>
          <w:shd w:val="clear" w:color="auto" w:fill="FFFFFF"/>
          <w:lang w:bidi="ar"/>
        </w:rPr>
        <w:t>1059352765</w:t>
      </w:r>
      <w:r>
        <w:rPr>
          <w:rFonts w:ascii="仿宋_GB2312" w:eastAsia="仿宋_GB2312" w:hAnsi="等线" w:cs="仿宋_GB2312"/>
          <w:color w:val="000000"/>
          <w:kern w:val="0"/>
          <w:sz w:val="28"/>
          <w:szCs w:val="28"/>
          <w:shd w:val="clear" w:color="auto" w:fill="FFFFFF"/>
          <w:lang w:bidi="ar"/>
        </w:rPr>
        <w:t>，后续通知在群里发布。</w:t>
      </w:r>
    </w:p>
    <w:p w14:paraId="2CAE2DD0"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color w:val="000000"/>
          <w:kern w:val="0"/>
          <w:sz w:val="28"/>
          <w:szCs w:val="28"/>
          <w:shd w:val="clear" w:color="auto" w:fill="FFFFFF"/>
          <w:lang w:bidi="ar"/>
        </w:rPr>
        <w:t>参加航天与水火箭知识讲座。讲解我国航空航天的发展以及各级水火箭的发射以及制作原理及具体活动规则。</w:t>
      </w:r>
    </w:p>
    <w:p w14:paraId="31205902"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color w:val="000000"/>
          <w:kern w:val="0"/>
          <w:sz w:val="28"/>
          <w:szCs w:val="28"/>
          <w:shd w:val="clear" w:color="auto" w:fill="FFFFFF"/>
          <w:lang w:bidi="ar"/>
        </w:rPr>
        <w:t>通过动手操作，做出符合课程标准的水火箭模型，线下参与现场赛，发射成功，即为完赛。</w:t>
      </w:r>
    </w:p>
    <w:p w14:paraId="41037067"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color w:val="000000"/>
          <w:kern w:val="0"/>
          <w:sz w:val="28"/>
          <w:szCs w:val="28"/>
          <w:shd w:val="clear" w:color="auto" w:fill="FFFFFF"/>
          <w:lang w:bidi="ar"/>
        </w:rPr>
        <w:t>具体要求：</w:t>
      </w:r>
    </w:p>
    <w:p w14:paraId="3BFBEE9E"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color w:val="000000"/>
          <w:kern w:val="0"/>
          <w:sz w:val="28"/>
          <w:szCs w:val="28"/>
          <w:shd w:val="clear" w:color="auto" w:fill="FFFFFF"/>
          <w:lang w:bidi="ar"/>
        </w:rPr>
        <w:t>（1）比赛人员不超过400人。可进行组队，队伍最多不超过四人；</w:t>
      </w:r>
    </w:p>
    <w:p w14:paraId="4AFDFD03"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color w:val="000000"/>
          <w:kern w:val="0"/>
          <w:sz w:val="28"/>
          <w:szCs w:val="28"/>
          <w:shd w:val="clear" w:color="auto" w:fill="FFFFFF"/>
          <w:lang w:bidi="ar"/>
        </w:rPr>
        <w:t>（2）水火箭必须在比赛前完成；</w:t>
      </w:r>
    </w:p>
    <w:p w14:paraId="0CE03F39"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color w:val="000000"/>
          <w:kern w:val="0"/>
          <w:sz w:val="28"/>
          <w:szCs w:val="28"/>
          <w:shd w:val="clear" w:color="auto" w:fill="FFFFFF"/>
          <w:lang w:bidi="ar"/>
        </w:rPr>
        <w:lastRenderedPageBreak/>
        <w:t>（3）需提前做好准备，每组发射应在3分钟内完成（三级水火箭5分钟），否则将失去发射机会，没有比赛成绩；</w:t>
      </w:r>
    </w:p>
    <w:p w14:paraId="11E62D19"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color w:val="000000"/>
          <w:kern w:val="0"/>
          <w:sz w:val="28"/>
          <w:szCs w:val="28"/>
          <w:shd w:val="clear" w:color="auto" w:fill="FFFFFF"/>
          <w:lang w:bidi="ar"/>
        </w:rPr>
        <w:t>（4）为确保安全，升空的材料必须是可乐或雪碧塑料瓶且瓶内气压不可过高，如果在打气过程中瓶子如不能承受压力而爆裂破损，参赛者资格将被取消。</w:t>
      </w:r>
    </w:p>
    <w:p w14:paraId="465CE52F"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color w:val="000000"/>
          <w:kern w:val="0"/>
          <w:sz w:val="28"/>
          <w:szCs w:val="28"/>
          <w:shd w:val="clear" w:color="auto" w:fill="FFFFFF"/>
          <w:lang w:bidi="ar"/>
        </w:rPr>
        <w:t>（5）如果水火箭在空中解体，则取消本轮比赛成绩。如果火箭在着陆后解体，则将所获成绩乘以80%。</w:t>
      </w:r>
    </w:p>
    <w:p w14:paraId="74D11264" w14:textId="0CD0FBCD" w:rsidR="00D17DB6" w:rsidRDefault="00000000">
      <w:pPr>
        <w:pStyle w:val="a7"/>
        <w:widowControl/>
        <w:rPr>
          <w:rFonts w:ascii="黑体" w:eastAsia="黑体" w:hAnsi="黑体" w:cs="黑体" w:hint="eastAsia"/>
          <w:color w:val="000000"/>
          <w:sz w:val="28"/>
          <w:szCs w:val="28"/>
        </w:rPr>
      </w:pPr>
      <w:r>
        <w:rPr>
          <w:rFonts w:ascii="黑体" w:eastAsia="黑体" w:hAnsi="黑体" w:cs="黑体" w:hint="eastAsia"/>
          <w:color w:val="000000"/>
          <w:sz w:val="28"/>
          <w:szCs w:val="28"/>
        </w:rPr>
        <w:t>（十）</w:t>
      </w:r>
      <w:r w:rsidR="00B7621B" w:rsidRPr="00B7621B">
        <w:rPr>
          <w:rFonts w:ascii="黑体" w:eastAsia="黑体" w:hAnsi="黑体" w:cs="黑体" w:hint="eastAsia"/>
          <w:color w:val="000000"/>
          <w:sz w:val="28"/>
          <w:szCs w:val="28"/>
        </w:rPr>
        <w:t>第17届大学生结构设计大赛</w:t>
      </w:r>
    </w:p>
    <w:p w14:paraId="13BB69C3" w14:textId="77777777" w:rsidR="00D17DB6" w:rsidRDefault="00000000">
      <w:pPr>
        <w:widowControl/>
        <w:shd w:val="clear" w:color="auto" w:fill="FFFFFF"/>
        <w:spacing w:line="210" w:lineRule="atLeast"/>
        <w:ind w:firstLine="560"/>
        <w:rPr>
          <w:rFonts w:ascii="仿宋_GB2312" w:eastAsia="仿宋_GB2312" w:hAnsi="等线" w:cs="仿宋_GB2312"/>
          <w:b/>
          <w:bCs/>
          <w:color w:val="000000"/>
          <w:kern w:val="0"/>
          <w:sz w:val="28"/>
          <w:szCs w:val="28"/>
          <w:shd w:val="clear" w:color="auto" w:fill="FFFFFF"/>
          <w:lang w:bidi="ar"/>
        </w:rPr>
      </w:pPr>
      <w:r>
        <w:rPr>
          <w:rFonts w:ascii="仿宋_GB2312" w:eastAsia="仿宋_GB2312" w:hAnsi="等线" w:cs="仿宋_GB2312"/>
          <w:b/>
          <w:bCs/>
          <w:color w:val="000000"/>
          <w:kern w:val="0"/>
          <w:sz w:val="28"/>
          <w:szCs w:val="28"/>
          <w:shd w:val="clear" w:color="auto" w:fill="FFFFFF"/>
          <w:lang w:bidi="ar"/>
        </w:rPr>
        <w:t>1.比赛背景</w:t>
      </w:r>
    </w:p>
    <w:p w14:paraId="17D512D1"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color w:val="000000"/>
          <w:kern w:val="0"/>
          <w:sz w:val="28"/>
          <w:szCs w:val="28"/>
          <w:shd w:val="clear" w:color="auto" w:fill="FFFFFF"/>
          <w:lang w:bidi="ar"/>
        </w:rPr>
        <w:t>大学生结构设计竞赛是全国大学生结构设计竞赛由教育部、财政部首次联合批准发文的全国性9大学科竞赛资助项目之一，是我校核心竞赛(A类)，本次大赛旨在培养大学生创新意识、团队协作和工程实践能力，同时为2026年省赛选拔优秀队员。</w:t>
      </w:r>
    </w:p>
    <w:p w14:paraId="643F9F82" w14:textId="77777777" w:rsidR="00D17DB6" w:rsidRDefault="00000000">
      <w:pPr>
        <w:widowControl/>
        <w:shd w:val="clear" w:color="auto" w:fill="FFFFFF"/>
        <w:spacing w:line="210" w:lineRule="atLeast"/>
        <w:ind w:firstLine="560"/>
        <w:rPr>
          <w:rFonts w:ascii="仿宋_GB2312" w:eastAsia="仿宋_GB2312" w:hAnsi="等线" w:cs="仿宋_GB2312"/>
          <w:b/>
          <w:bCs/>
          <w:color w:val="000000"/>
          <w:kern w:val="0"/>
          <w:sz w:val="28"/>
          <w:szCs w:val="28"/>
          <w:shd w:val="clear" w:color="auto" w:fill="FFFFFF"/>
          <w:lang w:bidi="ar"/>
        </w:rPr>
      </w:pPr>
      <w:r>
        <w:rPr>
          <w:rFonts w:ascii="仿宋_GB2312" w:eastAsia="仿宋_GB2312" w:hAnsi="等线" w:cs="仿宋_GB2312"/>
          <w:b/>
          <w:bCs/>
          <w:color w:val="000000"/>
          <w:kern w:val="0"/>
          <w:sz w:val="28"/>
          <w:szCs w:val="28"/>
          <w:shd w:val="clear" w:color="auto" w:fill="FFFFFF"/>
          <w:lang w:bidi="ar"/>
        </w:rPr>
        <w:t>2.比赛题目</w:t>
      </w:r>
    </w:p>
    <w:p w14:paraId="77D73848"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color w:val="000000"/>
          <w:kern w:val="0"/>
          <w:sz w:val="28"/>
          <w:szCs w:val="28"/>
          <w:shd w:val="clear" w:color="auto" w:fill="FFFFFF"/>
          <w:lang w:bidi="ar"/>
        </w:rPr>
        <w:t>本次竞赛题目为</w:t>
      </w:r>
      <w:r>
        <w:rPr>
          <w:rFonts w:ascii="仿宋_GB2312" w:eastAsia="仿宋_GB2312" w:hAnsi="等线" w:cs="仿宋_GB2312"/>
          <w:color w:val="000000"/>
          <w:kern w:val="0"/>
          <w:sz w:val="28"/>
          <w:szCs w:val="28"/>
          <w:shd w:val="clear" w:color="auto" w:fill="FFFFFF"/>
          <w:lang w:bidi="ar"/>
        </w:rPr>
        <w:t>“</w:t>
      </w:r>
      <w:r>
        <w:rPr>
          <w:rFonts w:ascii="仿宋_GB2312" w:eastAsia="仿宋_GB2312" w:hAnsi="等线" w:cs="仿宋_GB2312"/>
          <w:color w:val="000000"/>
          <w:kern w:val="0"/>
          <w:sz w:val="28"/>
          <w:szCs w:val="28"/>
          <w:shd w:val="clear" w:color="auto" w:fill="FFFFFF"/>
          <w:lang w:bidi="ar"/>
        </w:rPr>
        <w:t>勒勒车模型设计与制作</w:t>
      </w:r>
      <w:r>
        <w:rPr>
          <w:rFonts w:ascii="仿宋_GB2312" w:eastAsia="仿宋_GB2312" w:hAnsi="等线" w:cs="仿宋_GB2312"/>
          <w:color w:val="000000"/>
          <w:kern w:val="0"/>
          <w:sz w:val="28"/>
          <w:szCs w:val="28"/>
          <w:shd w:val="clear" w:color="auto" w:fill="FFFFFF"/>
          <w:lang w:bidi="ar"/>
        </w:rPr>
        <w:t>”</w:t>
      </w:r>
      <w:r>
        <w:rPr>
          <w:rFonts w:ascii="仿宋_GB2312" w:eastAsia="仿宋_GB2312" w:hAnsi="等线" w:cs="仿宋_GB2312"/>
          <w:color w:val="000000"/>
          <w:kern w:val="0"/>
          <w:sz w:val="28"/>
          <w:szCs w:val="28"/>
          <w:shd w:val="clear" w:color="auto" w:fill="FFFFFF"/>
          <w:lang w:bidi="ar"/>
        </w:rPr>
        <w:t>。具体赛题将在2026年全国大学生结构设计竞赛赛题基础上适当简化，请关注QQ群通知。</w:t>
      </w:r>
    </w:p>
    <w:p w14:paraId="16971E3E" w14:textId="77777777" w:rsidR="00D17DB6" w:rsidRDefault="00000000">
      <w:pPr>
        <w:widowControl/>
        <w:shd w:val="clear" w:color="auto" w:fill="FFFFFF"/>
        <w:spacing w:line="210" w:lineRule="atLeast"/>
        <w:ind w:firstLine="560"/>
        <w:rPr>
          <w:rFonts w:ascii="仿宋_GB2312" w:eastAsia="仿宋_GB2312" w:hAnsi="等线" w:cs="仿宋_GB2312"/>
          <w:b/>
          <w:bCs/>
          <w:color w:val="000000"/>
          <w:kern w:val="0"/>
          <w:sz w:val="28"/>
          <w:szCs w:val="28"/>
          <w:shd w:val="clear" w:color="auto" w:fill="FFFFFF"/>
          <w:lang w:bidi="ar"/>
        </w:rPr>
      </w:pPr>
      <w:r>
        <w:rPr>
          <w:rFonts w:ascii="仿宋_GB2312" w:eastAsia="仿宋_GB2312" w:hAnsi="等线" w:cs="仿宋_GB2312"/>
          <w:b/>
          <w:bCs/>
          <w:color w:val="000000"/>
          <w:kern w:val="0"/>
          <w:sz w:val="28"/>
          <w:szCs w:val="28"/>
          <w:shd w:val="clear" w:color="auto" w:fill="FFFFFF"/>
          <w:lang w:bidi="ar"/>
        </w:rPr>
        <w:t>3.报名方式及时间</w:t>
      </w:r>
    </w:p>
    <w:p w14:paraId="3E6FDC35"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color w:val="000000"/>
          <w:kern w:val="0"/>
          <w:sz w:val="28"/>
          <w:szCs w:val="28"/>
          <w:shd w:val="clear" w:color="auto" w:fill="FFFFFF"/>
          <w:lang w:bidi="ar"/>
        </w:rPr>
        <w:t>报名时间：2025 年 12 月 20 日 23:00 前</w:t>
      </w:r>
    </w:p>
    <w:p w14:paraId="645FB31F"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color w:val="000000"/>
          <w:kern w:val="0"/>
          <w:sz w:val="28"/>
          <w:szCs w:val="28"/>
          <w:shd w:val="clear" w:color="auto" w:fill="FFFFFF"/>
          <w:lang w:bidi="ar"/>
        </w:rPr>
        <w:t xml:space="preserve">报名平台：通过 </w:t>
      </w:r>
      <w:r>
        <w:rPr>
          <w:rFonts w:ascii="仿宋_GB2312" w:eastAsia="仿宋_GB2312" w:hAnsi="等线" w:cs="仿宋_GB2312"/>
          <w:color w:val="000000"/>
          <w:kern w:val="0"/>
          <w:sz w:val="28"/>
          <w:szCs w:val="28"/>
          <w:shd w:val="clear" w:color="auto" w:fill="FFFFFF"/>
          <w:lang w:bidi="ar"/>
        </w:rPr>
        <w:t>“</w:t>
      </w:r>
      <w:r>
        <w:rPr>
          <w:rFonts w:ascii="仿宋_GB2312" w:eastAsia="仿宋_GB2312" w:hAnsi="等线" w:cs="仿宋_GB2312"/>
          <w:color w:val="000000"/>
          <w:kern w:val="0"/>
          <w:sz w:val="28"/>
          <w:szCs w:val="28"/>
          <w:shd w:val="clear" w:color="auto" w:fill="FFFFFF"/>
          <w:lang w:bidi="ar"/>
        </w:rPr>
        <w:t>石光活动</w:t>
      </w:r>
      <w:r>
        <w:rPr>
          <w:rFonts w:ascii="仿宋_GB2312" w:eastAsia="仿宋_GB2312" w:hAnsi="等线" w:cs="仿宋_GB2312"/>
          <w:color w:val="000000"/>
          <w:kern w:val="0"/>
          <w:sz w:val="28"/>
          <w:szCs w:val="28"/>
          <w:shd w:val="clear" w:color="auto" w:fill="FFFFFF"/>
          <w:lang w:bidi="ar"/>
        </w:rPr>
        <w:t>”</w:t>
      </w:r>
      <w:r>
        <w:rPr>
          <w:rFonts w:ascii="仿宋_GB2312" w:eastAsia="仿宋_GB2312" w:hAnsi="等线" w:cs="仿宋_GB2312"/>
          <w:color w:val="000000"/>
          <w:kern w:val="0"/>
          <w:sz w:val="28"/>
          <w:szCs w:val="28"/>
          <w:shd w:val="clear" w:color="auto" w:fill="FFFFFF"/>
          <w:lang w:bidi="ar"/>
        </w:rPr>
        <w:t xml:space="preserve"> 平台完成线上报名</w:t>
      </w:r>
      <w:r>
        <w:rPr>
          <w:rFonts w:ascii="仿宋_GB2312" w:eastAsia="仿宋_GB2312" w:hAnsi="等线" w:cs="仿宋_GB2312" w:hint="eastAsia"/>
          <w:color w:val="000000"/>
          <w:kern w:val="0"/>
          <w:sz w:val="28"/>
          <w:szCs w:val="28"/>
          <w:shd w:val="clear" w:color="auto" w:fill="FFFFFF"/>
          <w:lang w:bidi="ar"/>
        </w:rPr>
        <w:t>。</w:t>
      </w:r>
    </w:p>
    <w:p w14:paraId="46678C3F"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color w:val="000000"/>
          <w:kern w:val="0"/>
          <w:sz w:val="28"/>
          <w:szCs w:val="28"/>
          <w:shd w:val="clear" w:color="auto" w:fill="FFFFFF"/>
          <w:lang w:bidi="ar"/>
        </w:rPr>
        <w:t>参赛对象：全体在校本科生（不限年级、不限专业）</w:t>
      </w:r>
    </w:p>
    <w:p w14:paraId="0D7C1A84"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color w:val="000000"/>
          <w:kern w:val="0"/>
          <w:sz w:val="28"/>
          <w:szCs w:val="28"/>
          <w:shd w:val="clear" w:color="auto" w:fill="FFFFFF"/>
          <w:lang w:bidi="ar"/>
        </w:rPr>
        <w:t>组队要求：以团队为单位参赛，每队 3 人（可跨年级、跨专业）</w:t>
      </w:r>
    </w:p>
    <w:p w14:paraId="6D11F452"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color w:val="000000"/>
          <w:kern w:val="0"/>
          <w:sz w:val="28"/>
          <w:szCs w:val="28"/>
          <w:shd w:val="clear" w:color="auto" w:fill="FFFFFF"/>
          <w:lang w:bidi="ar"/>
        </w:rPr>
        <w:lastRenderedPageBreak/>
        <w:t>后续通知：报名成功后，请及时加入大赛官方 QQ 群（群号：676700968），赛事相关通知、赛题细则、材料发放等信息将通过 QQ 群统一发布，未加入群聊视为自动放弃参赛资格。</w:t>
      </w:r>
    </w:p>
    <w:p w14:paraId="64D6DABC"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color w:val="000000"/>
          <w:kern w:val="0"/>
          <w:sz w:val="28"/>
          <w:szCs w:val="28"/>
          <w:shd w:val="clear" w:color="auto" w:fill="FFFFFF"/>
          <w:lang w:bidi="ar"/>
        </w:rPr>
        <w:t>报名费用：大赛全程不收取报名费，所需制作材料由主办方统一提供。</w:t>
      </w:r>
    </w:p>
    <w:p w14:paraId="21923C56" w14:textId="77777777" w:rsidR="00D17DB6" w:rsidRDefault="00000000">
      <w:pPr>
        <w:widowControl/>
        <w:shd w:val="clear" w:color="auto" w:fill="FFFFFF"/>
        <w:spacing w:line="210" w:lineRule="atLeast"/>
        <w:ind w:firstLine="560"/>
        <w:rPr>
          <w:rFonts w:ascii="仿宋_GB2312" w:eastAsia="仿宋_GB2312" w:hAnsi="等线" w:cs="仿宋_GB2312"/>
          <w:b/>
          <w:bCs/>
          <w:color w:val="000000"/>
          <w:kern w:val="0"/>
          <w:sz w:val="28"/>
          <w:szCs w:val="28"/>
          <w:shd w:val="clear" w:color="auto" w:fill="FFFFFF"/>
          <w:lang w:bidi="ar"/>
        </w:rPr>
      </w:pPr>
      <w:r>
        <w:rPr>
          <w:rFonts w:ascii="仿宋_GB2312" w:eastAsia="仿宋_GB2312" w:hAnsi="等线" w:cs="仿宋_GB2312"/>
          <w:b/>
          <w:bCs/>
          <w:color w:val="000000"/>
          <w:kern w:val="0"/>
          <w:sz w:val="28"/>
          <w:szCs w:val="28"/>
          <w:shd w:val="clear" w:color="auto" w:fill="FFFFFF"/>
          <w:lang w:bidi="ar"/>
        </w:rPr>
        <w:t>4.赛程安排</w:t>
      </w:r>
    </w:p>
    <w:p w14:paraId="02216126"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color w:val="000000"/>
          <w:kern w:val="0"/>
          <w:sz w:val="28"/>
          <w:szCs w:val="28"/>
          <w:shd w:val="clear" w:color="auto" w:fill="FFFFFF"/>
          <w:lang w:bidi="ar"/>
        </w:rPr>
        <w:t>赛程分初赛、决赛两个阶段：</w:t>
      </w:r>
    </w:p>
    <w:p w14:paraId="5598A13B"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color w:val="000000"/>
          <w:kern w:val="0"/>
          <w:sz w:val="28"/>
          <w:szCs w:val="28"/>
          <w:shd w:val="clear" w:color="auto" w:fill="FFFFFF"/>
          <w:lang w:bidi="ar"/>
        </w:rPr>
        <w:t>（1）初赛（2025 年 12 月 21 日 - 2026 年 1 月 20 日）</w:t>
      </w:r>
    </w:p>
    <w:p w14:paraId="5B6E37A4"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color w:val="000000"/>
          <w:kern w:val="0"/>
          <w:sz w:val="28"/>
          <w:szCs w:val="28"/>
          <w:shd w:val="clear" w:color="auto" w:fill="FFFFFF"/>
          <w:lang w:bidi="ar"/>
        </w:rPr>
        <w:t>提交内容：参赛队伍需在 2026 年 1 月 20 日前，按要求提交模型设计方案及创意展示视频（时长 3-5 分钟，清晰呈现设计思路、创新点及模型构想）。</w:t>
      </w:r>
    </w:p>
    <w:p w14:paraId="2E596BF1"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color w:val="000000"/>
          <w:kern w:val="0"/>
          <w:sz w:val="28"/>
          <w:szCs w:val="28"/>
          <w:shd w:val="clear" w:color="auto" w:fill="FFFFFF"/>
          <w:lang w:bidi="ar"/>
        </w:rPr>
        <w:t>提交方式：详见大赛官方 QQ 群通知</w:t>
      </w:r>
      <w:r>
        <w:rPr>
          <w:rFonts w:ascii="仿宋_GB2312" w:eastAsia="仿宋_GB2312" w:hAnsi="等线" w:cs="仿宋_GB2312" w:hint="eastAsia"/>
          <w:color w:val="000000"/>
          <w:kern w:val="0"/>
          <w:sz w:val="28"/>
          <w:szCs w:val="28"/>
          <w:shd w:val="clear" w:color="auto" w:fill="FFFFFF"/>
          <w:lang w:bidi="ar"/>
        </w:rPr>
        <w:t>。</w:t>
      </w:r>
    </w:p>
    <w:p w14:paraId="378EBC77"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color w:val="000000"/>
          <w:kern w:val="0"/>
          <w:sz w:val="28"/>
          <w:szCs w:val="28"/>
          <w:shd w:val="clear" w:color="auto" w:fill="FFFFFF"/>
          <w:lang w:bidi="ar"/>
        </w:rPr>
        <w:t>评审方式：大赛专家组将从设计合理性、创新性、可行性等维度进行综合评审，评审结果将在 QQ 群公示，通过评审的队伍进入决赛。</w:t>
      </w:r>
    </w:p>
    <w:p w14:paraId="79E0F8BE"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color w:val="000000"/>
          <w:kern w:val="0"/>
          <w:sz w:val="28"/>
          <w:szCs w:val="28"/>
          <w:shd w:val="clear" w:color="auto" w:fill="FFFFFF"/>
          <w:lang w:bidi="ar"/>
        </w:rPr>
        <w:t>（2）决赛（2026 年 3 月中下旬，具体时间、地点另行通知）</w:t>
      </w:r>
    </w:p>
    <w:p w14:paraId="46B39738"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color w:val="000000"/>
          <w:kern w:val="0"/>
          <w:sz w:val="28"/>
          <w:szCs w:val="28"/>
          <w:shd w:val="clear" w:color="auto" w:fill="FFFFFF"/>
          <w:lang w:bidi="ar"/>
        </w:rPr>
        <w:t>模型制作：参赛队伍需使用主办方统一发放的竹材及 502 胶水，在规定时间内独立完成模型制作，不得携带自备材料。</w:t>
      </w:r>
    </w:p>
    <w:p w14:paraId="72BD2578"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color w:val="000000"/>
          <w:kern w:val="0"/>
          <w:sz w:val="28"/>
          <w:szCs w:val="28"/>
          <w:shd w:val="clear" w:color="auto" w:fill="FFFFFF"/>
          <w:lang w:bidi="ar"/>
        </w:rPr>
        <w:t>现场考核：</w:t>
      </w:r>
    </w:p>
    <w:p w14:paraId="5D535C89"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color w:val="000000"/>
          <w:kern w:val="0"/>
          <w:sz w:val="28"/>
          <w:szCs w:val="28"/>
          <w:shd w:val="clear" w:color="auto" w:fill="FFFFFF"/>
          <w:lang w:bidi="ar"/>
        </w:rPr>
        <w:t>（1）方案陈述：参赛队员对设计思路、模型特点、创新点等进行现场汇报。</w:t>
      </w:r>
    </w:p>
    <w:p w14:paraId="6211DBFE"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color w:val="000000"/>
          <w:kern w:val="0"/>
          <w:sz w:val="28"/>
          <w:szCs w:val="28"/>
          <w:shd w:val="clear" w:color="auto" w:fill="FFFFFF"/>
          <w:lang w:bidi="ar"/>
        </w:rPr>
        <w:t>（2）加载测试：按照赛题规定的加载标准进行现场测试，考核模型的承载性能。</w:t>
      </w:r>
    </w:p>
    <w:p w14:paraId="62319283"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color w:val="000000"/>
          <w:kern w:val="0"/>
          <w:sz w:val="28"/>
          <w:szCs w:val="28"/>
          <w:shd w:val="clear" w:color="auto" w:fill="FFFFFF"/>
          <w:lang w:bidi="ar"/>
        </w:rPr>
        <w:lastRenderedPageBreak/>
        <w:t>成绩组成：方案陈述（10 分）+ 结构造型创意（10 分）+ 模型制作质量（10 分）+ 加载测试（70 分），总分 100 分。</w:t>
      </w:r>
    </w:p>
    <w:p w14:paraId="22CE935E" w14:textId="77777777" w:rsidR="00D17DB6" w:rsidRDefault="00000000">
      <w:pPr>
        <w:widowControl/>
        <w:shd w:val="clear" w:color="auto" w:fill="FFFFFF"/>
        <w:spacing w:line="210" w:lineRule="atLeast"/>
        <w:ind w:firstLine="560"/>
        <w:rPr>
          <w:rFonts w:ascii="仿宋_GB2312" w:eastAsia="仿宋_GB2312" w:hAnsi="等线" w:cs="仿宋_GB2312"/>
          <w:b/>
          <w:bCs/>
          <w:color w:val="000000"/>
          <w:kern w:val="0"/>
          <w:sz w:val="28"/>
          <w:szCs w:val="28"/>
          <w:shd w:val="clear" w:color="auto" w:fill="FFFFFF"/>
          <w:lang w:bidi="ar"/>
        </w:rPr>
      </w:pPr>
      <w:r>
        <w:rPr>
          <w:rFonts w:ascii="仿宋_GB2312" w:eastAsia="仿宋_GB2312" w:hAnsi="等线" w:cs="仿宋_GB2312"/>
          <w:b/>
          <w:bCs/>
          <w:color w:val="000000"/>
          <w:kern w:val="0"/>
          <w:sz w:val="28"/>
          <w:szCs w:val="28"/>
          <w:shd w:val="clear" w:color="auto" w:fill="FFFFFF"/>
          <w:lang w:bidi="ar"/>
        </w:rPr>
        <w:t>5.奖励设置</w:t>
      </w:r>
    </w:p>
    <w:p w14:paraId="69F84693"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color w:val="000000"/>
          <w:kern w:val="0"/>
          <w:sz w:val="28"/>
          <w:szCs w:val="28"/>
          <w:shd w:val="clear" w:color="auto" w:fill="FFFFFF"/>
          <w:lang w:bidi="ar"/>
        </w:rPr>
        <w:t>大赛将根据决赛成绩，设置以下奖项（名额根据参赛规模统筹确定）：</w:t>
      </w:r>
    </w:p>
    <w:p w14:paraId="74B875E7"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color w:val="000000"/>
          <w:kern w:val="0"/>
          <w:sz w:val="28"/>
          <w:szCs w:val="28"/>
          <w:shd w:val="clear" w:color="auto" w:fill="FFFFFF"/>
          <w:lang w:bidi="ar"/>
        </w:rPr>
        <w:t>等级奖：一等奖、二等奖、三等奖若干名</w:t>
      </w:r>
    </w:p>
    <w:p w14:paraId="63900C76"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color w:val="000000"/>
          <w:kern w:val="0"/>
          <w:sz w:val="28"/>
          <w:szCs w:val="28"/>
          <w:shd w:val="clear" w:color="auto" w:fill="FFFFFF"/>
          <w:lang w:bidi="ar"/>
        </w:rPr>
        <w:t>专项奖：最具创意奖 1 项、最佳制作奖 1 项</w:t>
      </w:r>
    </w:p>
    <w:p w14:paraId="283AFA4A" w14:textId="77777777" w:rsidR="00D17DB6" w:rsidRDefault="00000000">
      <w:pPr>
        <w:pStyle w:val="a7"/>
        <w:widowControl/>
        <w:rPr>
          <w:rFonts w:ascii="黑体" w:eastAsia="黑体" w:hAnsi="黑体" w:cs="黑体" w:hint="eastAsia"/>
          <w:color w:val="000000"/>
          <w:sz w:val="28"/>
          <w:szCs w:val="28"/>
        </w:rPr>
      </w:pPr>
      <w:r>
        <w:rPr>
          <w:rFonts w:ascii="黑体" w:eastAsia="黑体" w:hAnsi="黑体" w:cs="黑体" w:hint="eastAsia"/>
          <w:color w:val="000000"/>
          <w:sz w:val="28"/>
          <w:szCs w:val="28"/>
        </w:rPr>
        <w:t>（十一）第二十一届建筑模型设计与制作大赛</w:t>
      </w:r>
    </w:p>
    <w:p w14:paraId="79A0A02D" w14:textId="77777777" w:rsidR="00D17DB6" w:rsidRDefault="00000000">
      <w:pPr>
        <w:widowControl/>
        <w:shd w:val="clear" w:color="auto" w:fill="FFFFFF"/>
        <w:spacing w:line="210" w:lineRule="atLeast"/>
        <w:ind w:firstLine="560"/>
        <w:rPr>
          <w:rFonts w:ascii="仿宋_GB2312" w:eastAsia="仿宋_GB2312" w:hAnsi="等线" w:cs="仿宋_GB2312"/>
          <w:b/>
          <w:bCs/>
          <w:color w:val="000000"/>
          <w:kern w:val="0"/>
          <w:sz w:val="28"/>
          <w:szCs w:val="28"/>
          <w:shd w:val="clear" w:color="auto" w:fill="FFFFFF"/>
          <w:lang w:bidi="ar"/>
        </w:rPr>
      </w:pPr>
      <w:r>
        <w:rPr>
          <w:rFonts w:ascii="仿宋_GB2312" w:eastAsia="仿宋_GB2312" w:hAnsi="等线" w:cs="仿宋_GB2312" w:hint="eastAsia"/>
          <w:b/>
          <w:bCs/>
          <w:color w:val="000000"/>
          <w:kern w:val="0"/>
          <w:sz w:val="28"/>
          <w:szCs w:val="28"/>
          <w:shd w:val="clear" w:color="auto" w:fill="FFFFFF"/>
          <w:lang w:bidi="ar"/>
        </w:rPr>
        <w:t>1</w:t>
      </w:r>
      <w:r>
        <w:rPr>
          <w:rFonts w:ascii="仿宋_GB2312" w:eastAsia="仿宋_GB2312" w:hAnsi="等线" w:cs="仿宋_GB2312"/>
          <w:b/>
          <w:bCs/>
          <w:color w:val="000000"/>
          <w:kern w:val="0"/>
          <w:sz w:val="28"/>
          <w:szCs w:val="28"/>
          <w:shd w:val="clear" w:color="auto" w:fill="FFFFFF"/>
          <w:lang w:bidi="ar"/>
        </w:rPr>
        <w:t>、活动名称</w:t>
      </w:r>
    </w:p>
    <w:p w14:paraId="222DE080"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hint="eastAsia"/>
          <w:color w:val="000000"/>
          <w:kern w:val="0"/>
          <w:sz w:val="28"/>
          <w:szCs w:val="28"/>
          <w:shd w:val="clear" w:color="auto" w:fill="FFFFFF"/>
          <w:lang w:bidi="ar"/>
        </w:rPr>
        <w:t>第二十一届建筑模型设计与制作大赛——微空间改造竞赛</w:t>
      </w:r>
    </w:p>
    <w:p w14:paraId="550A559B" w14:textId="77777777" w:rsidR="00D17DB6" w:rsidRDefault="00000000">
      <w:pPr>
        <w:widowControl/>
        <w:shd w:val="clear" w:color="auto" w:fill="FFFFFF"/>
        <w:spacing w:line="210" w:lineRule="atLeast"/>
        <w:ind w:firstLine="560"/>
        <w:rPr>
          <w:rFonts w:ascii="仿宋_GB2312" w:eastAsia="仿宋_GB2312" w:hAnsi="等线" w:cs="仿宋_GB2312"/>
          <w:b/>
          <w:bCs/>
          <w:color w:val="000000"/>
          <w:kern w:val="0"/>
          <w:sz w:val="28"/>
          <w:szCs w:val="28"/>
          <w:shd w:val="clear" w:color="auto" w:fill="FFFFFF"/>
          <w:lang w:bidi="ar"/>
        </w:rPr>
      </w:pPr>
      <w:r>
        <w:rPr>
          <w:rFonts w:ascii="仿宋_GB2312" w:eastAsia="仿宋_GB2312" w:hAnsi="等线" w:cs="仿宋_GB2312" w:hint="eastAsia"/>
          <w:b/>
          <w:bCs/>
          <w:color w:val="000000"/>
          <w:kern w:val="0"/>
          <w:sz w:val="28"/>
          <w:szCs w:val="28"/>
          <w:shd w:val="clear" w:color="auto" w:fill="FFFFFF"/>
          <w:lang w:bidi="ar"/>
        </w:rPr>
        <w:t>2、活动背景</w:t>
      </w:r>
    </w:p>
    <w:p w14:paraId="0883039D"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hint="eastAsia"/>
          <w:color w:val="000000"/>
          <w:kern w:val="0"/>
          <w:sz w:val="28"/>
          <w:szCs w:val="28"/>
          <w:shd w:val="clear" w:color="auto" w:fill="FFFFFF"/>
          <w:lang w:bidi="ar"/>
        </w:rPr>
        <w:t>为进一步培养大学生创新意识、团队协同能力和模型制作能力,切实提高创新人才培养质量。同时，响应国家绿色发展政策，呼吁同学们更多关注身边环境，提高同学们对周围环境的感知，鼓励同学们对周围有待改进的环境提出改造方案。以学院科技节为依托,建筑学社举办第二十一届建筑模型设计与制作大赛。该比赛是由储运与建筑工程学院组织开展的校级比赛，参与度覆盖各个学院的各个年级,主题包括光环境改造，模型制作,并鼓励参赛学生提升理念和模型的先进性与创造性。</w:t>
      </w:r>
    </w:p>
    <w:p w14:paraId="252E4B85" w14:textId="77777777" w:rsidR="00D17DB6" w:rsidRDefault="00000000">
      <w:pPr>
        <w:widowControl/>
        <w:shd w:val="clear" w:color="auto" w:fill="FFFFFF"/>
        <w:spacing w:line="210" w:lineRule="atLeast"/>
        <w:ind w:firstLine="560"/>
        <w:rPr>
          <w:rFonts w:ascii="仿宋_GB2312" w:eastAsia="仿宋_GB2312" w:hAnsi="等线" w:cs="仿宋_GB2312"/>
          <w:b/>
          <w:bCs/>
          <w:color w:val="000000"/>
          <w:kern w:val="0"/>
          <w:sz w:val="28"/>
          <w:szCs w:val="28"/>
          <w:shd w:val="clear" w:color="auto" w:fill="FFFFFF"/>
          <w:lang w:bidi="ar"/>
        </w:rPr>
      </w:pPr>
      <w:r>
        <w:rPr>
          <w:rFonts w:ascii="仿宋_GB2312" w:eastAsia="仿宋_GB2312" w:hAnsi="等线" w:cs="仿宋_GB2312" w:hint="eastAsia"/>
          <w:b/>
          <w:bCs/>
          <w:color w:val="000000"/>
          <w:kern w:val="0"/>
          <w:sz w:val="28"/>
          <w:szCs w:val="28"/>
          <w:shd w:val="clear" w:color="auto" w:fill="FFFFFF"/>
          <w:lang w:bidi="ar"/>
        </w:rPr>
        <w:t>3、活动目的</w:t>
      </w:r>
    </w:p>
    <w:p w14:paraId="7C13EA9B"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hint="eastAsia"/>
          <w:color w:val="000000"/>
          <w:kern w:val="0"/>
          <w:sz w:val="28"/>
          <w:szCs w:val="28"/>
          <w:shd w:val="clear" w:color="auto" w:fill="FFFFFF"/>
          <w:lang w:bidi="ar"/>
        </w:rPr>
        <w:lastRenderedPageBreak/>
        <w:t>（1）光时刻伴随在我们身边，光影响着我们的生活，通过光环境改造的设计让同学们对光有一个更深入的研究，探讨光可以做出的一些变化，提高大家的思考能力。</w:t>
      </w:r>
    </w:p>
    <w:p w14:paraId="231C2C7A"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hint="eastAsia"/>
          <w:color w:val="000000"/>
          <w:kern w:val="0"/>
          <w:sz w:val="28"/>
          <w:szCs w:val="28"/>
          <w:shd w:val="clear" w:color="auto" w:fill="FFFFFF"/>
          <w:lang w:bidi="ar"/>
        </w:rPr>
        <w:t>（2）为了提高模型的结构稳定性和造型的优美性，学生可以分析并优化设计方案，通过查找案例和宣讲会上的介绍，形成有自身团队特色的模型风格。</w:t>
      </w:r>
    </w:p>
    <w:p w14:paraId="0AE31B04"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hint="eastAsia"/>
          <w:color w:val="000000"/>
          <w:kern w:val="0"/>
          <w:sz w:val="28"/>
          <w:szCs w:val="28"/>
          <w:shd w:val="clear" w:color="auto" w:fill="FFFFFF"/>
          <w:lang w:bidi="ar"/>
        </w:rPr>
        <w:t>（3）通过这一系列活动培养学生团队合作的能力，让学生养成动手动脑的能力，学会合理的分工和主动的责任担当，为今后的生活做铺垫和实践。</w:t>
      </w:r>
    </w:p>
    <w:p w14:paraId="459021FF" w14:textId="77777777" w:rsidR="00D17DB6" w:rsidRDefault="00000000">
      <w:pPr>
        <w:widowControl/>
        <w:shd w:val="clear" w:color="auto" w:fill="FFFFFF"/>
        <w:spacing w:line="210" w:lineRule="atLeast"/>
        <w:ind w:firstLine="560"/>
        <w:rPr>
          <w:rFonts w:ascii="仿宋_GB2312" w:eastAsia="仿宋_GB2312" w:hAnsi="等线" w:cs="仿宋_GB2312"/>
          <w:b/>
          <w:bCs/>
          <w:color w:val="000000"/>
          <w:kern w:val="0"/>
          <w:sz w:val="24"/>
          <w:shd w:val="clear" w:color="auto" w:fill="FFFFFF"/>
          <w:lang w:bidi="ar"/>
        </w:rPr>
      </w:pPr>
      <w:r>
        <w:rPr>
          <w:rFonts w:ascii="仿宋_GB2312" w:eastAsia="仿宋_GB2312" w:hAnsi="等线" w:cs="仿宋_GB2312" w:hint="eastAsia"/>
          <w:b/>
          <w:bCs/>
          <w:color w:val="000000"/>
          <w:kern w:val="0"/>
          <w:sz w:val="24"/>
          <w:shd w:val="clear" w:color="auto" w:fill="FFFFFF"/>
          <w:lang w:bidi="ar"/>
        </w:rPr>
        <w:t>4、活动安排</w:t>
      </w:r>
    </w:p>
    <w:p w14:paraId="457520A8"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hint="eastAsia"/>
          <w:color w:val="000000"/>
          <w:kern w:val="0"/>
          <w:sz w:val="28"/>
          <w:szCs w:val="28"/>
          <w:shd w:val="clear" w:color="auto" w:fill="FFFFFF"/>
          <w:lang w:bidi="ar"/>
        </w:rPr>
        <w:t>（1）石光报名时间：12月上旬（具体时间另行通知）</w:t>
      </w:r>
    </w:p>
    <w:p w14:paraId="3972B1E3"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hint="eastAsia"/>
          <w:color w:val="000000"/>
          <w:kern w:val="0"/>
          <w:sz w:val="28"/>
          <w:szCs w:val="28"/>
          <w:shd w:val="clear" w:color="auto" w:fill="FFFFFF"/>
          <w:lang w:bidi="ar"/>
        </w:rPr>
        <w:t>（2）活动时间：12月上旬（具体时间另行通知）</w:t>
      </w:r>
    </w:p>
    <w:p w14:paraId="001F17AD"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hint="eastAsia"/>
          <w:color w:val="000000"/>
          <w:kern w:val="0"/>
          <w:sz w:val="28"/>
          <w:szCs w:val="28"/>
          <w:shd w:val="clear" w:color="auto" w:fill="FFFFFF"/>
          <w:lang w:bidi="ar"/>
        </w:rPr>
        <w:t>（3）活动地点：线上和线下</w:t>
      </w:r>
    </w:p>
    <w:p w14:paraId="43DC02E4"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hint="eastAsia"/>
          <w:color w:val="000000"/>
          <w:kern w:val="0"/>
          <w:sz w:val="28"/>
          <w:szCs w:val="28"/>
          <w:shd w:val="clear" w:color="auto" w:fill="FFFFFF"/>
          <w:lang w:bidi="ar"/>
        </w:rPr>
        <w:t>（4）预计参与人数：150人</w:t>
      </w:r>
    </w:p>
    <w:p w14:paraId="6A67C3C3"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hint="eastAsia"/>
          <w:color w:val="000000"/>
          <w:kern w:val="0"/>
          <w:sz w:val="28"/>
          <w:szCs w:val="28"/>
          <w:shd w:val="clear" w:color="auto" w:fill="FFFFFF"/>
          <w:lang w:bidi="ar"/>
        </w:rPr>
        <w:t>（6）后续通知：报名成功后，请及时加入大赛官方 QQ 群（群号：856873557，赛事相关通知、赛题细则、材料发放等信息将通过 QQ 群统一发布，未加入群聊视为自动放弃参赛资格。</w:t>
      </w:r>
    </w:p>
    <w:p w14:paraId="29CDFD63" w14:textId="77777777" w:rsidR="00D17DB6" w:rsidRDefault="00000000">
      <w:pPr>
        <w:widowControl/>
        <w:shd w:val="clear" w:color="auto" w:fill="FFFFFF"/>
        <w:spacing w:line="210" w:lineRule="atLeast"/>
        <w:ind w:firstLine="560"/>
        <w:rPr>
          <w:rFonts w:ascii="仿宋_GB2312" w:eastAsia="仿宋_GB2312" w:hAnsi="等线" w:cs="仿宋_GB2312"/>
          <w:b/>
          <w:bCs/>
          <w:color w:val="000000"/>
          <w:kern w:val="0"/>
          <w:sz w:val="28"/>
          <w:szCs w:val="28"/>
          <w:shd w:val="clear" w:color="auto" w:fill="FFFFFF"/>
          <w:lang w:bidi="ar"/>
        </w:rPr>
      </w:pPr>
      <w:r>
        <w:rPr>
          <w:rFonts w:ascii="仿宋_GB2312" w:eastAsia="仿宋_GB2312" w:hAnsi="等线" w:cs="仿宋_GB2312" w:hint="eastAsia"/>
          <w:b/>
          <w:bCs/>
          <w:color w:val="000000"/>
          <w:kern w:val="0"/>
          <w:sz w:val="28"/>
          <w:szCs w:val="28"/>
          <w:shd w:val="clear" w:color="auto" w:fill="FFFFFF"/>
          <w:lang w:bidi="ar"/>
        </w:rPr>
        <w:t>5、活动内容</w:t>
      </w:r>
    </w:p>
    <w:p w14:paraId="5E7E87DE"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hint="eastAsia"/>
          <w:color w:val="000000"/>
          <w:kern w:val="0"/>
          <w:sz w:val="28"/>
          <w:szCs w:val="28"/>
          <w:shd w:val="clear" w:color="auto" w:fill="FFFFFF"/>
          <w:lang w:bidi="ar"/>
        </w:rPr>
        <w:t>（1）前期宣传</w:t>
      </w:r>
    </w:p>
    <w:p w14:paraId="372F45BC"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hint="eastAsia"/>
          <w:color w:val="000000"/>
          <w:kern w:val="0"/>
          <w:sz w:val="28"/>
          <w:szCs w:val="28"/>
          <w:shd w:val="clear" w:color="auto" w:fill="FFFFFF"/>
          <w:lang w:bidi="ar"/>
        </w:rPr>
        <w:t>通过“社团石大”、微信公众号等平台进行活动的宣传。</w:t>
      </w:r>
    </w:p>
    <w:p w14:paraId="2B932154"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hint="eastAsia"/>
          <w:color w:val="000000"/>
          <w:kern w:val="0"/>
          <w:sz w:val="28"/>
          <w:szCs w:val="28"/>
          <w:shd w:val="clear" w:color="auto" w:fill="FFFFFF"/>
          <w:lang w:bidi="ar"/>
        </w:rPr>
        <w:t>（2）活动组织</w:t>
      </w:r>
    </w:p>
    <w:p w14:paraId="467259CC"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hint="eastAsia"/>
          <w:color w:val="000000"/>
          <w:kern w:val="0"/>
          <w:sz w:val="28"/>
          <w:szCs w:val="28"/>
          <w:shd w:val="clear" w:color="auto" w:fill="FFFFFF"/>
          <w:lang w:bidi="ar"/>
        </w:rPr>
        <w:t>比赛分为两个赛道——光环境改造、模型制作 。</w:t>
      </w:r>
    </w:p>
    <w:p w14:paraId="2BEBCF7C" w14:textId="77777777" w:rsidR="00D17DB6" w:rsidRDefault="00D17DB6">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p>
    <w:p w14:paraId="1083A2DD"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hint="eastAsia"/>
          <w:color w:val="000000"/>
          <w:kern w:val="0"/>
          <w:sz w:val="28"/>
          <w:szCs w:val="28"/>
          <w:shd w:val="clear" w:color="auto" w:fill="FFFFFF"/>
          <w:lang w:bidi="ar"/>
        </w:rPr>
        <w:lastRenderedPageBreak/>
        <w:t>a.光环境设计</w:t>
      </w:r>
    </w:p>
    <w:p w14:paraId="250BB175"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hint="eastAsia"/>
          <w:color w:val="000000"/>
          <w:kern w:val="0"/>
          <w:sz w:val="28"/>
          <w:szCs w:val="28"/>
          <w:shd w:val="clear" w:color="auto" w:fill="FFFFFF"/>
          <w:lang w:bidi="ar"/>
        </w:rPr>
        <w:t>光环境和空间两者有着互相依赖、相辅相成的关系。空间中有了光, 才能发挥视觉功效, 能在空间中辨认人和物体的存在; 同时光也以空间为依托显现出它的状态、变化及表现力。光环境的创造是一种艺术，它不单单是一种审美，更是人们情绪的表达。</w:t>
      </w:r>
    </w:p>
    <w:p w14:paraId="4CA39FAF"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hint="eastAsia"/>
          <w:color w:val="000000"/>
          <w:kern w:val="0"/>
          <w:sz w:val="28"/>
          <w:szCs w:val="28"/>
          <w:shd w:val="clear" w:color="auto" w:fill="FFFFFF"/>
          <w:lang w:bidi="ar"/>
        </w:rPr>
        <w:t> </w:t>
      </w:r>
      <w:r>
        <w:rPr>
          <w:rFonts w:ascii="仿宋_GB2312" w:eastAsia="仿宋_GB2312" w:hAnsi="等线" w:cs="仿宋_GB2312" w:hint="eastAsia"/>
          <w:color w:val="000000"/>
          <w:kern w:val="0"/>
          <w:sz w:val="28"/>
          <w:szCs w:val="28"/>
          <w:shd w:val="clear" w:color="auto" w:fill="FFFFFF"/>
          <w:lang w:bidi="ar"/>
        </w:rPr>
        <w:t>光是沟通人与空间交流的重要桥梁，与空间存在密切的关联性。在当今追求高质量、高舒适性的建筑环境下，认知光环境及其设计的重要性，探寻光环境设计的策略，具有重要研究价值与现实意义。</w:t>
      </w:r>
    </w:p>
    <w:p w14:paraId="3C31CFAC"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hint="eastAsia"/>
          <w:color w:val="000000"/>
          <w:kern w:val="0"/>
          <w:sz w:val="28"/>
          <w:szCs w:val="28"/>
          <w:shd w:val="clear" w:color="auto" w:fill="FFFFFF"/>
          <w:lang w:bidi="ar"/>
        </w:rPr>
        <w:t>参赛者以小组为单位，每组人数不多于6人，共同完成一个光环境改造装置制作。最终在指定场地各自进行展览与评比。</w:t>
      </w:r>
    </w:p>
    <w:p w14:paraId="5DF8BDD1"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hint="eastAsia"/>
          <w:color w:val="000000"/>
          <w:kern w:val="0"/>
          <w:sz w:val="28"/>
          <w:szCs w:val="28"/>
          <w:shd w:val="clear" w:color="auto" w:fill="FFFFFF"/>
          <w:lang w:bidi="ar"/>
        </w:rPr>
        <w:t>b.模型制作</w:t>
      </w:r>
    </w:p>
    <w:p w14:paraId="2A96EDF1"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hint="eastAsia"/>
          <w:color w:val="000000"/>
          <w:kern w:val="0"/>
          <w:sz w:val="28"/>
          <w:szCs w:val="28"/>
          <w:shd w:val="clear" w:color="auto" w:fill="FFFFFF"/>
          <w:lang w:bidi="ar"/>
        </w:rPr>
        <w:t>人处在各种各样的环境中，加深对周围空间环境的感知，能更好地品味生活，我们往往会对空间有各种各样的思考，而模型可以使思考更加贴近实际，通过模型的不断修改和重新构思设计，可以推进创造过程，探求理想的方案，完善设计构思。</w:t>
      </w:r>
    </w:p>
    <w:p w14:paraId="7B33096B"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hint="eastAsia"/>
          <w:color w:val="000000"/>
          <w:kern w:val="0"/>
          <w:sz w:val="28"/>
          <w:szCs w:val="28"/>
          <w:shd w:val="clear" w:color="auto" w:fill="FFFFFF"/>
          <w:lang w:bidi="ar"/>
        </w:rPr>
        <w:t>本赛道通过参赛者动手制作模型，加深对身边微环境的了解，强调创新性和个性化。以小组为单位参赛，每组人数不多于5人，制作增加空间趣味性，或者具有可互动性的模型（如可悬挂装饰模型等），最终在指定场地进行展览与评比，并附带纸质说明书（表明设计理念即可）。</w:t>
      </w:r>
    </w:p>
    <w:p w14:paraId="6FFD4A06"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hint="eastAsia"/>
          <w:color w:val="000000"/>
          <w:kern w:val="0"/>
          <w:sz w:val="28"/>
          <w:szCs w:val="28"/>
          <w:shd w:val="clear" w:color="auto" w:fill="FFFFFF"/>
          <w:lang w:bidi="ar"/>
        </w:rPr>
        <w:t>本赛道为半命题赛道，选手可以选择围绕“立体构成灯笼”这一题目制作光模型。范例如下：</w:t>
      </w:r>
    </w:p>
    <w:p w14:paraId="630DC7A2" w14:textId="77777777" w:rsidR="00D17DB6" w:rsidRDefault="00000000">
      <w:pPr>
        <w:ind w:firstLineChars="200" w:firstLine="420"/>
        <w:jc w:val="center"/>
        <w:rPr>
          <w:rFonts w:ascii="宋体" w:hAnsi="宋体" w:cs="宋体" w:hint="eastAsia"/>
          <w:color w:val="333333"/>
          <w:sz w:val="28"/>
          <w:szCs w:val="28"/>
          <w:shd w:val="clear" w:color="auto" w:fill="FFFFFF"/>
        </w:rPr>
      </w:pPr>
      <w:r>
        <w:rPr>
          <w:noProof/>
        </w:rPr>
        <w:lastRenderedPageBreak/>
        <w:drawing>
          <wp:inline distT="0" distB="0" distL="114300" distR="114300" wp14:anchorId="1DF2EDB9" wp14:editId="0B9692CC">
            <wp:extent cx="1799590" cy="2400300"/>
            <wp:effectExtent l="19050" t="19050" r="22860" b="1905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7"/>
                    <a:stretch>
                      <a:fillRect/>
                    </a:stretch>
                  </pic:blipFill>
                  <pic:spPr>
                    <a:xfrm rot="10800000" flipH="1" flipV="1">
                      <a:off x="0" y="0"/>
                      <a:ext cx="1799590" cy="2400300"/>
                    </a:xfrm>
                    <a:prstGeom prst="rect">
                      <a:avLst/>
                    </a:prstGeom>
                    <a:noFill/>
                    <a:ln w="19050">
                      <a:solidFill>
                        <a:schemeClr val="tx1"/>
                      </a:solidFill>
                    </a:ln>
                  </pic:spPr>
                </pic:pic>
              </a:graphicData>
            </a:graphic>
          </wp:inline>
        </w:drawing>
      </w:r>
      <w:r>
        <w:rPr>
          <w:rFonts w:ascii="宋体" w:hAnsi="宋体" w:cs="宋体"/>
          <w:noProof/>
          <w:color w:val="333333"/>
          <w:sz w:val="28"/>
          <w:szCs w:val="28"/>
          <w:shd w:val="clear" w:color="auto" w:fill="FFFFFF"/>
        </w:rPr>
        <w:drawing>
          <wp:inline distT="0" distB="0" distL="114300" distR="114300" wp14:anchorId="2A8A659E" wp14:editId="1A691925">
            <wp:extent cx="3194050" cy="2395855"/>
            <wp:effectExtent l="19050" t="19050" r="25400" b="23495"/>
            <wp:docPr id="3" name="图片 3" descr="2024-11-17_21-3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024-11-17_21-34-29"/>
                    <pic:cNvPicPr>
                      <a:picLocks noChangeAspect="1"/>
                    </pic:cNvPicPr>
                  </pic:nvPicPr>
                  <pic:blipFill>
                    <a:blip r:embed="rId8"/>
                    <a:stretch>
                      <a:fillRect/>
                    </a:stretch>
                  </pic:blipFill>
                  <pic:spPr>
                    <a:xfrm>
                      <a:off x="0" y="0"/>
                      <a:ext cx="3194050" cy="2395855"/>
                    </a:xfrm>
                    <a:prstGeom prst="rect">
                      <a:avLst/>
                    </a:prstGeom>
                    <a:ln w="19050">
                      <a:solidFill>
                        <a:schemeClr val="tx1"/>
                      </a:solidFill>
                    </a:ln>
                  </pic:spPr>
                </pic:pic>
              </a:graphicData>
            </a:graphic>
          </wp:inline>
        </w:drawing>
      </w:r>
    </w:p>
    <w:p w14:paraId="22B06AA5"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hint="eastAsia"/>
          <w:color w:val="000000"/>
          <w:kern w:val="0"/>
          <w:sz w:val="28"/>
          <w:szCs w:val="28"/>
          <w:shd w:val="clear" w:color="auto" w:fill="FFFFFF"/>
          <w:lang w:bidi="ar"/>
        </w:rPr>
        <w:t>3、作品提交方式</w:t>
      </w:r>
    </w:p>
    <w:p w14:paraId="64F7F8C8"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hint="eastAsia"/>
          <w:color w:val="000000"/>
          <w:kern w:val="0"/>
          <w:sz w:val="28"/>
          <w:szCs w:val="28"/>
          <w:shd w:val="clear" w:color="auto" w:fill="FFFFFF"/>
          <w:lang w:bidi="ar"/>
        </w:rPr>
        <w:t>光环境设计与微空间改造模型：</w:t>
      </w:r>
    </w:p>
    <w:p w14:paraId="180FFD61"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hint="eastAsia"/>
          <w:color w:val="000000"/>
          <w:kern w:val="0"/>
          <w:sz w:val="28"/>
          <w:szCs w:val="28"/>
          <w:shd w:val="clear" w:color="auto" w:fill="FFFFFF"/>
          <w:lang w:bidi="ar"/>
        </w:rPr>
        <w:t>发送压缩包以附件的形式至邮箱2524296909@qq.com（截止时间待定，届时群通知）【附件内容：纸质说明书+4张不同角度的模型照片（视频形式也可）】。</w:t>
      </w:r>
    </w:p>
    <w:p w14:paraId="38783B38"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hint="eastAsia"/>
          <w:color w:val="000000"/>
          <w:kern w:val="0"/>
          <w:sz w:val="28"/>
          <w:szCs w:val="28"/>
          <w:shd w:val="clear" w:color="auto" w:fill="FFFFFF"/>
          <w:lang w:bidi="ar"/>
        </w:rPr>
        <w:t>将模型与纸质说明书（备注：队长学号+专业班级+姓名）拿到指定位置（后续群里通知），指导老师现场打分。</w:t>
      </w:r>
    </w:p>
    <w:p w14:paraId="7784AA08" w14:textId="77777777" w:rsidR="00D17DB6" w:rsidRDefault="00000000">
      <w:pPr>
        <w:widowControl/>
        <w:shd w:val="clear" w:color="auto" w:fill="FFFFFF"/>
        <w:spacing w:line="210" w:lineRule="atLeast"/>
        <w:ind w:firstLine="560"/>
        <w:rPr>
          <w:rFonts w:ascii="仿宋_GB2312" w:eastAsia="仿宋_GB2312" w:hAnsi="等线" w:cs="仿宋_GB2312"/>
          <w:b/>
          <w:bCs/>
          <w:color w:val="000000"/>
          <w:kern w:val="0"/>
          <w:sz w:val="28"/>
          <w:szCs w:val="28"/>
          <w:shd w:val="clear" w:color="auto" w:fill="FFFFFF"/>
          <w:lang w:bidi="ar"/>
        </w:rPr>
      </w:pPr>
      <w:r>
        <w:rPr>
          <w:rFonts w:ascii="仿宋_GB2312" w:eastAsia="仿宋_GB2312" w:hAnsi="等线" w:cs="仿宋_GB2312" w:hint="eastAsia"/>
          <w:b/>
          <w:bCs/>
          <w:color w:val="000000"/>
          <w:kern w:val="0"/>
          <w:sz w:val="28"/>
          <w:szCs w:val="28"/>
          <w:shd w:val="clear" w:color="auto" w:fill="FFFFFF"/>
          <w:lang w:bidi="ar"/>
        </w:rPr>
        <w:t>6、 活动规则和奖励办法</w:t>
      </w:r>
    </w:p>
    <w:p w14:paraId="377BFB2E"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hint="eastAsia"/>
          <w:color w:val="000000"/>
          <w:kern w:val="0"/>
          <w:sz w:val="28"/>
          <w:szCs w:val="28"/>
          <w:shd w:val="clear" w:color="auto" w:fill="FFFFFF"/>
          <w:lang w:bidi="ar"/>
        </w:rPr>
        <w:t>（1）比赛前需参加启动讲座，了解比赛内容。</w:t>
      </w:r>
    </w:p>
    <w:p w14:paraId="2A5FDA5F"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hint="eastAsia"/>
          <w:color w:val="000000"/>
          <w:kern w:val="0"/>
          <w:sz w:val="28"/>
          <w:szCs w:val="28"/>
          <w:shd w:val="clear" w:color="auto" w:fill="FFFFFF"/>
          <w:lang w:bidi="ar"/>
        </w:rPr>
        <w:lastRenderedPageBreak/>
        <w:t>（2）建筑模型必须在比赛提前截止时间前完成。</w:t>
      </w:r>
    </w:p>
    <w:p w14:paraId="3A492D01"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hint="eastAsia"/>
          <w:color w:val="000000"/>
          <w:kern w:val="0"/>
          <w:sz w:val="28"/>
          <w:szCs w:val="28"/>
          <w:shd w:val="clear" w:color="auto" w:fill="FFFFFF"/>
          <w:lang w:bidi="ar"/>
        </w:rPr>
        <w:t>（3）完整参加启动讲座并提交合格成果可获得学时。</w:t>
      </w:r>
    </w:p>
    <w:p w14:paraId="24504593"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hint="eastAsia"/>
          <w:color w:val="000000"/>
          <w:kern w:val="0"/>
          <w:sz w:val="28"/>
          <w:szCs w:val="28"/>
          <w:shd w:val="clear" w:color="auto" w:fill="FFFFFF"/>
          <w:lang w:bidi="ar"/>
        </w:rPr>
        <w:t>（4）作品展示期间会评出奖项，根据奖项赋予额外学时。</w:t>
      </w:r>
    </w:p>
    <w:p w14:paraId="3689D372" w14:textId="5B6D44DB" w:rsidR="00D17DB6" w:rsidRDefault="00000000">
      <w:pPr>
        <w:pStyle w:val="a7"/>
        <w:widowControl/>
        <w:rPr>
          <w:rFonts w:ascii="黑体" w:eastAsia="黑体" w:hAnsi="黑体" w:cs="黑体" w:hint="eastAsia"/>
          <w:color w:val="000000"/>
          <w:sz w:val="28"/>
          <w:szCs w:val="28"/>
        </w:rPr>
      </w:pPr>
      <w:r>
        <w:rPr>
          <w:rFonts w:ascii="黑体" w:eastAsia="黑体" w:hAnsi="黑体" w:cs="黑体" w:hint="eastAsia"/>
          <w:color w:val="000000"/>
          <w:sz w:val="28"/>
          <w:szCs w:val="28"/>
        </w:rPr>
        <w:t>（十二）</w:t>
      </w:r>
      <w:r w:rsidR="00B7621B" w:rsidRPr="00B7621B">
        <w:rPr>
          <w:rFonts w:ascii="黑体" w:eastAsia="黑体" w:hAnsi="黑体" w:cs="黑体" w:hint="eastAsia"/>
          <w:color w:val="000000"/>
          <w:sz w:val="28"/>
          <w:szCs w:val="28"/>
        </w:rPr>
        <w:t>第十一届全国大学生油气储运工程设计大赛校内选拔赛</w:t>
      </w:r>
    </w:p>
    <w:p w14:paraId="60819B59" w14:textId="77777777" w:rsidR="00D17DB6" w:rsidRDefault="00000000">
      <w:pPr>
        <w:widowControl/>
        <w:shd w:val="clear" w:color="auto" w:fill="FFFFFF"/>
        <w:spacing w:line="210" w:lineRule="atLeast"/>
        <w:ind w:firstLine="560"/>
        <w:rPr>
          <w:rFonts w:ascii="仿宋_GB2312" w:eastAsia="仿宋_GB2312" w:hAnsi="等线" w:cs="仿宋_GB2312"/>
          <w:b/>
          <w:bCs/>
          <w:color w:val="000000"/>
          <w:kern w:val="0"/>
          <w:sz w:val="28"/>
          <w:szCs w:val="28"/>
          <w:shd w:val="clear" w:color="auto" w:fill="FFFFFF"/>
          <w:lang w:bidi="ar"/>
        </w:rPr>
      </w:pPr>
      <w:r>
        <w:rPr>
          <w:rFonts w:ascii="仿宋_GB2312" w:eastAsia="仿宋_GB2312" w:hAnsi="等线" w:cs="仿宋_GB2312"/>
          <w:b/>
          <w:bCs/>
          <w:color w:val="000000"/>
          <w:kern w:val="0"/>
          <w:sz w:val="28"/>
          <w:szCs w:val="28"/>
          <w:shd w:val="clear" w:color="auto" w:fill="FFFFFF"/>
          <w:lang w:bidi="ar"/>
        </w:rPr>
        <w:t>1.</w:t>
      </w:r>
      <w:r>
        <w:rPr>
          <w:rFonts w:ascii="仿宋_GB2312" w:eastAsia="仿宋_GB2312" w:hAnsi="等线" w:cs="仿宋_GB2312"/>
          <w:b/>
          <w:bCs/>
          <w:color w:val="000000"/>
          <w:kern w:val="0"/>
          <w:sz w:val="28"/>
          <w:szCs w:val="28"/>
          <w:shd w:val="clear" w:color="auto" w:fill="FFFFFF"/>
          <w:lang w:bidi="ar"/>
        </w:rPr>
        <w:t> </w:t>
      </w:r>
      <w:r>
        <w:rPr>
          <w:rFonts w:ascii="仿宋_GB2312" w:eastAsia="仿宋_GB2312" w:hAnsi="等线" w:cs="仿宋_GB2312"/>
          <w:b/>
          <w:bCs/>
          <w:color w:val="000000"/>
          <w:kern w:val="0"/>
          <w:sz w:val="28"/>
          <w:szCs w:val="28"/>
          <w:shd w:val="clear" w:color="auto" w:fill="FFFFFF"/>
          <w:lang w:bidi="ar"/>
        </w:rPr>
        <w:t>比赛背景</w:t>
      </w:r>
    </w:p>
    <w:p w14:paraId="6731847D"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color w:val="000000"/>
          <w:kern w:val="0"/>
          <w:sz w:val="28"/>
          <w:szCs w:val="28"/>
          <w:shd w:val="clear" w:color="auto" w:fill="FFFFFF"/>
          <w:lang w:bidi="ar"/>
        </w:rPr>
        <w:t>全国大学生油气储运工程设计技能大赛是由中国石油学会、中国石油教育学会主办，中国石油大学（华东）承办的面向全国大学生的油气储运学科专业性大赛。为提升学生的工程实践能力、创新思维与团队协作精神，同时选拔优秀团队代表学校参加2026年全国大赛，特举办本次校内选拔赛。</w:t>
      </w:r>
    </w:p>
    <w:p w14:paraId="71B4A379" w14:textId="77777777" w:rsidR="00D17DB6" w:rsidRDefault="00000000">
      <w:pPr>
        <w:widowControl/>
        <w:shd w:val="clear" w:color="auto" w:fill="FFFFFF"/>
        <w:spacing w:line="210" w:lineRule="atLeast"/>
        <w:ind w:firstLine="560"/>
        <w:rPr>
          <w:rFonts w:ascii="仿宋_GB2312" w:eastAsia="仿宋_GB2312" w:hAnsi="等线" w:cs="仿宋_GB2312"/>
          <w:b/>
          <w:bCs/>
          <w:color w:val="000000"/>
          <w:kern w:val="0"/>
          <w:sz w:val="28"/>
          <w:szCs w:val="28"/>
          <w:shd w:val="clear" w:color="auto" w:fill="FFFFFF"/>
          <w:lang w:bidi="ar"/>
        </w:rPr>
      </w:pPr>
      <w:r>
        <w:rPr>
          <w:rFonts w:ascii="仿宋_GB2312" w:eastAsia="仿宋_GB2312" w:hAnsi="等线" w:cs="仿宋_GB2312"/>
          <w:b/>
          <w:bCs/>
          <w:color w:val="000000"/>
          <w:kern w:val="0"/>
          <w:sz w:val="28"/>
          <w:szCs w:val="28"/>
          <w:shd w:val="clear" w:color="auto" w:fill="FFFFFF"/>
          <w:lang w:bidi="ar"/>
        </w:rPr>
        <w:t>2.</w:t>
      </w:r>
      <w:r>
        <w:rPr>
          <w:rFonts w:ascii="仿宋_GB2312" w:eastAsia="仿宋_GB2312" w:hAnsi="等线" w:cs="仿宋_GB2312"/>
          <w:b/>
          <w:bCs/>
          <w:color w:val="000000"/>
          <w:kern w:val="0"/>
          <w:sz w:val="28"/>
          <w:szCs w:val="28"/>
          <w:shd w:val="clear" w:color="auto" w:fill="FFFFFF"/>
          <w:lang w:bidi="ar"/>
        </w:rPr>
        <w:t> </w:t>
      </w:r>
      <w:r>
        <w:rPr>
          <w:rFonts w:ascii="仿宋_GB2312" w:eastAsia="仿宋_GB2312" w:hAnsi="等线" w:cs="仿宋_GB2312"/>
          <w:b/>
          <w:bCs/>
          <w:color w:val="000000"/>
          <w:kern w:val="0"/>
          <w:sz w:val="28"/>
          <w:szCs w:val="28"/>
          <w:shd w:val="clear" w:color="auto" w:fill="FFFFFF"/>
          <w:lang w:bidi="ar"/>
        </w:rPr>
        <w:t>比赛题目</w:t>
      </w:r>
    </w:p>
    <w:p w14:paraId="39F040A9"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color w:val="000000"/>
          <w:kern w:val="0"/>
          <w:sz w:val="28"/>
          <w:szCs w:val="28"/>
          <w:shd w:val="clear" w:color="auto" w:fill="FFFFFF"/>
          <w:lang w:bidi="ar"/>
        </w:rPr>
        <w:t>本次校内选拔赛具体任务书将在2026年全国大赛赛题基础上进行适当简化与调整，请参赛队伍密切关注大赛官方QQ群通知。</w:t>
      </w:r>
    </w:p>
    <w:p w14:paraId="50ED55DB" w14:textId="77777777" w:rsidR="00D17DB6" w:rsidRDefault="00000000">
      <w:pPr>
        <w:widowControl/>
        <w:shd w:val="clear" w:color="auto" w:fill="FFFFFF"/>
        <w:spacing w:line="210" w:lineRule="atLeast"/>
        <w:ind w:firstLine="560"/>
        <w:rPr>
          <w:rFonts w:ascii="仿宋_GB2312" w:eastAsia="仿宋_GB2312" w:hAnsi="等线" w:cs="仿宋_GB2312"/>
          <w:b/>
          <w:bCs/>
          <w:color w:val="000000"/>
          <w:kern w:val="0"/>
          <w:sz w:val="28"/>
          <w:szCs w:val="28"/>
          <w:shd w:val="clear" w:color="auto" w:fill="FFFFFF"/>
          <w:lang w:bidi="ar"/>
        </w:rPr>
      </w:pPr>
      <w:r>
        <w:rPr>
          <w:rFonts w:ascii="仿宋_GB2312" w:eastAsia="仿宋_GB2312" w:hAnsi="等线" w:cs="仿宋_GB2312"/>
          <w:b/>
          <w:bCs/>
          <w:color w:val="000000"/>
          <w:kern w:val="0"/>
          <w:sz w:val="28"/>
          <w:szCs w:val="28"/>
          <w:shd w:val="clear" w:color="auto" w:fill="FFFFFF"/>
          <w:lang w:bidi="ar"/>
        </w:rPr>
        <w:t>3.</w:t>
      </w:r>
      <w:r>
        <w:rPr>
          <w:rFonts w:ascii="仿宋_GB2312" w:eastAsia="仿宋_GB2312" w:hAnsi="等线" w:cs="仿宋_GB2312"/>
          <w:b/>
          <w:bCs/>
          <w:color w:val="000000"/>
          <w:kern w:val="0"/>
          <w:sz w:val="28"/>
          <w:szCs w:val="28"/>
          <w:shd w:val="clear" w:color="auto" w:fill="FFFFFF"/>
          <w:lang w:bidi="ar"/>
        </w:rPr>
        <w:t> </w:t>
      </w:r>
      <w:r>
        <w:rPr>
          <w:rFonts w:ascii="仿宋_GB2312" w:eastAsia="仿宋_GB2312" w:hAnsi="等线" w:cs="仿宋_GB2312"/>
          <w:b/>
          <w:bCs/>
          <w:color w:val="000000"/>
          <w:kern w:val="0"/>
          <w:sz w:val="28"/>
          <w:szCs w:val="28"/>
          <w:shd w:val="clear" w:color="auto" w:fill="FFFFFF"/>
          <w:lang w:bidi="ar"/>
        </w:rPr>
        <w:t>报名方式及时间</w:t>
      </w:r>
    </w:p>
    <w:p w14:paraId="3C0390D2" w14:textId="77777777" w:rsidR="00D17DB6" w:rsidRDefault="00000000">
      <w:pPr>
        <w:widowControl/>
        <w:shd w:val="clear" w:color="auto" w:fill="FFFFFF"/>
        <w:spacing w:line="210" w:lineRule="atLeast"/>
        <w:ind w:firstLine="560"/>
        <w:rPr>
          <w:rFonts w:ascii="仿宋_GB2312" w:eastAsia="仿宋_GB2312" w:hAnsi="等线" w:cs="仿宋_GB2312"/>
          <w:b/>
          <w:bCs/>
          <w:color w:val="000000"/>
          <w:kern w:val="0"/>
          <w:sz w:val="28"/>
          <w:szCs w:val="28"/>
          <w:shd w:val="clear" w:color="auto" w:fill="FFFFFF"/>
          <w:lang w:bidi="ar"/>
        </w:rPr>
      </w:pPr>
      <w:r>
        <w:rPr>
          <w:rFonts w:ascii="仿宋_GB2312" w:eastAsia="仿宋_GB2312" w:hAnsi="等线" w:cs="仿宋_GB2312"/>
          <w:color w:val="000000"/>
          <w:kern w:val="0"/>
          <w:sz w:val="28"/>
          <w:szCs w:val="28"/>
          <w:shd w:val="clear" w:color="auto" w:fill="FFFFFF"/>
          <w:lang w:bidi="ar"/>
        </w:rPr>
        <w:t>报名时间：2025</w:t>
      </w:r>
      <w:r>
        <w:rPr>
          <w:rFonts w:ascii="仿宋_GB2312" w:eastAsia="仿宋_GB2312" w:hAnsi="等线" w:cs="仿宋_GB2312"/>
          <w:color w:val="000000"/>
          <w:kern w:val="0"/>
          <w:sz w:val="28"/>
          <w:szCs w:val="28"/>
          <w:shd w:val="clear" w:color="auto" w:fill="FFFFFF"/>
          <w:lang w:bidi="ar"/>
        </w:rPr>
        <w:t> </w:t>
      </w:r>
      <w:r>
        <w:rPr>
          <w:rFonts w:ascii="仿宋_GB2312" w:eastAsia="仿宋_GB2312" w:hAnsi="等线" w:cs="仿宋_GB2312"/>
          <w:color w:val="000000"/>
          <w:kern w:val="0"/>
          <w:sz w:val="28"/>
          <w:szCs w:val="28"/>
          <w:shd w:val="clear" w:color="auto" w:fill="FFFFFF"/>
          <w:lang w:bidi="ar"/>
        </w:rPr>
        <w:t>年</w:t>
      </w:r>
      <w:r>
        <w:rPr>
          <w:rFonts w:ascii="仿宋_GB2312" w:eastAsia="仿宋_GB2312" w:hAnsi="等线" w:cs="仿宋_GB2312"/>
          <w:color w:val="000000"/>
          <w:kern w:val="0"/>
          <w:sz w:val="28"/>
          <w:szCs w:val="28"/>
          <w:shd w:val="clear" w:color="auto" w:fill="FFFFFF"/>
          <w:lang w:bidi="ar"/>
        </w:rPr>
        <w:t> </w:t>
      </w:r>
      <w:r>
        <w:rPr>
          <w:rFonts w:ascii="仿宋_GB2312" w:eastAsia="仿宋_GB2312" w:hAnsi="等线" w:cs="仿宋_GB2312"/>
          <w:color w:val="000000"/>
          <w:kern w:val="0"/>
          <w:sz w:val="28"/>
          <w:szCs w:val="28"/>
          <w:shd w:val="clear" w:color="auto" w:fill="FFFFFF"/>
          <w:lang w:bidi="ar"/>
        </w:rPr>
        <w:t>12</w:t>
      </w:r>
      <w:r>
        <w:rPr>
          <w:rFonts w:ascii="仿宋_GB2312" w:eastAsia="仿宋_GB2312" w:hAnsi="等线" w:cs="仿宋_GB2312"/>
          <w:color w:val="000000"/>
          <w:kern w:val="0"/>
          <w:sz w:val="28"/>
          <w:szCs w:val="28"/>
          <w:shd w:val="clear" w:color="auto" w:fill="FFFFFF"/>
          <w:lang w:bidi="ar"/>
        </w:rPr>
        <w:t> </w:t>
      </w:r>
      <w:r>
        <w:rPr>
          <w:rFonts w:ascii="仿宋_GB2312" w:eastAsia="仿宋_GB2312" w:hAnsi="等线" w:cs="仿宋_GB2312"/>
          <w:color w:val="000000"/>
          <w:kern w:val="0"/>
          <w:sz w:val="28"/>
          <w:szCs w:val="28"/>
          <w:shd w:val="clear" w:color="auto" w:fill="FFFFFF"/>
          <w:lang w:bidi="ar"/>
        </w:rPr>
        <w:t>月</w:t>
      </w:r>
      <w:r>
        <w:rPr>
          <w:rFonts w:ascii="仿宋_GB2312" w:eastAsia="仿宋_GB2312" w:hAnsi="等线" w:cs="仿宋_GB2312"/>
          <w:color w:val="000000"/>
          <w:kern w:val="0"/>
          <w:sz w:val="28"/>
          <w:szCs w:val="28"/>
          <w:shd w:val="clear" w:color="auto" w:fill="FFFFFF"/>
          <w:lang w:bidi="ar"/>
        </w:rPr>
        <w:t> </w:t>
      </w:r>
      <w:r>
        <w:rPr>
          <w:rFonts w:ascii="仿宋_GB2312" w:eastAsia="仿宋_GB2312" w:hAnsi="等线" w:cs="仿宋_GB2312"/>
          <w:color w:val="000000"/>
          <w:kern w:val="0"/>
          <w:sz w:val="28"/>
          <w:szCs w:val="28"/>
          <w:shd w:val="clear" w:color="auto" w:fill="FFFFFF"/>
          <w:lang w:bidi="ar"/>
        </w:rPr>
        <w:t>20</w:t>
      </w:r>
      <w:r>
        <w:rPr>
          <w:rFonts w:ascii="仿宋_GB2312" w:eastAsia="仿宋_GB2312" w:hAnsi="等线" w:cs="仿宋_GB2312"/>
          <w:color w:val="000000"/>
          <w:kern w:val="0"/>
          <w:sz w:val="28"/>
          <w:szCs w:val="28"/>
          <w:shd w:val="clear" w:color="auto" w:fill="FFFFFF"/>
          <w:lang w:bidi="ar"/>
        </w:rPr>
        <w:t> </w:t>
      </w:r>
      <w:r>
        <w:rPr>
          <w:rFonts w:ascii="仿宋_GB2312" w:eastAsia="仿宋_GB2312" w:hAnsi="等线" w:cs="仿宋_GB2312"/>
          <w:color w:val="000000"/>
          <w:kern w:val="0"/>
          <w:sz w:val="28"/>
          <w:szCs w:val="28"/>
          <w:shd w:val="clear" w:color="auto" w:fill="FFFFFF"/>
          <w:lang w:bidi="ar"/>
        </w:rPr>
        <w:t>日</w:t>
      </w:r>
      <w:r>
        <w:rPr>
          <w:rFonts w:ascii="仿宋_GB2312" w:eastAsia="仿宋_GB2312" w:hAnsi="等线" w:cs="仿宋_GB2312"/>
          <w:color w:val="000000"/>
          <w:kern w:val="0"/>
          <w:sz w:val="28"/>
          <w:szCs w:val="28"/>
          <w:shd w:val="clear" w:color="auto" w:fill="FFFFFF"/>
          <w:lang w:bidi="ar"/>
        </w:rPr>
        <w:t> </w:t>
      </w:r>
      <w:r>
        <w:rPr>
          <w:rFonts w:ascii="仿宋_GB2312" w:eastAsia="仿宋_GB2312" w:hAnsi="等线" w:cs="仿宋_GB2312"/>
          <w:color w:val="000000"/>
          <w:kern w:val="0"/>
          <w:sz w:val="28"/>
          <w:szCs w:val="28"/>
          <w:shd w:val="clear" w:color="auto" w:fill="FFFFFF"/>
          <w:lang w:bidi="ar"/>
        </w:rPr>
        <w:t>23:00</w:t>
      </w:r>
      <w:r>
        <w:rPr>
          <w:rFonts w:ascii="仿宋_GB2312" w:eastAsia="仿宋_GB2312" w:hAnsi="等线" w:cs="仿宋_GB2312"/>
          <w:color w:val="000000"/>
          <w:kern w:val="0"/>
          <w:sz w:val="28"/>
          <w:szCs w:val="28"/>
          <w:shd w:val="clear" w:color="auto" w:fill="FFFFFF"/>
          <w:lang w:bidi="ar"/>
        </w:rPr>
        <w:t> </w:t>
      </w:r>
      <w:r>
        <w:rPr>
          <w:rFonts w:ascii="仿宋_GB2312" w:eastAsia="仿宋_GB2312" w:hAnsi="等线" w:cs="仿宋_GB2312"/>
          <w:color w:val="000000"/>
          <w:kern w:val="0"/>
          <w:sz w:val="28"/>
          <w:szCs w:val="28"/>
          <w:shd w:val="clear" w:color="auto" w:fill="FFFFFF"/>
          <w:lang w:bidi="ar"/>
        </w:rPr>
        <w:t>前</w:t>
      </w:r>
    </w:p>
    <w:p w14:paraId="6FD78F18" w14:textId="77777777" w:rsidR="00D17DB6" w:rsidRDefault="00000000">
      <w:pPr>
        <w:widowControl/>
        <w:shd w:val="clear" w:color="auto" w:fill="FFFFFF"/>
        <w:spacing w:line="210" w:lineRule="atLeast"/>
        <w:ind w:firstLine="560"/>
        <w:rPr>
          <w:rFonts w:ascii="仿宋_GB2312" w:eastAsia="仿宋_GB2312" w:hAnsi="等线" w:cs="仿宋_GB2312"/>
          <w:b/>
          <w:bCs/>
          <w:color w:val="000000"/>
          <w:kern w:val="0"/>
          <w:sz w:val="28"/>
          <w:szCs w:val="28"/>
          <w:shd w:val="clear" w:color="auto" w:fill="FFFFFF"/>
          <w:lang w:bidi="ar"/>
        </w:rPr>
      </w:pPr>
      <w:r>
        <w:rPr>
          <w:rFonts w:ascii="仿宋_GB2312" w:eastAsia="仿宋_GB2312" w:hAnsi="等线" w:cs="仿宋_GB2312"/>
          <w:color w:val="000000"/>
          <w:kern w:val="0"/>
          <w:sz w:val="28"/>
          <w:szCs w:val="28"/>
          <w:shd w:val="clear" w:color="auto" w:fill="FFFFFF"/>
          <w:lang w:bidi="ar"/>
        </w:rPr>
        <w:t>报名平台：通过</w:t>
      </w:r>
      <w:r>
        <w:rPr>
          <w:rFonts w:ascii="仿宋_GB2312" w:eastAsia="仿宋_GB2312" w:hAnsi="等线" w:cs="仿宋_GB2312"/>
          <w:color w:val="000000"/>
          <w:kern w:val="0"/>
          <w:sz w:val="28"/>
          <w:szCs w:val="28"/>
          <w:shd w:val="clear" w:color="auto" w:fill="FFFFFF"/>
          <w:lang w:bidi="ar"/>
        </w:rPr>
        <w:t>“</w:t>
      </w:r>
      <w:r>
        <w:rPr>
          <w:rFonts w:ascii="仿宋_GB2312" w:eastAsia="仿宋_GB2312" w:hAnsi="等线" w:cs="仿宋_GB2312"/>
          <w:color w:val="000000"/>
          <w:kern w:val="0"/>
          <w:sz w:val="28"/>
          <w:szCs w:val="28"/>
          <w:shd w:val="clear" w:color="auto" w:fill="FFFFFF"/>
          <w:lang w:bidi="ar"/>
        </w:rPr>
        <w:t>石光活动</w:t>
      </w:r>
      <w:r>
        <w:rPr>
          <w:rFonts w:ascii="仿宋_GB2312" w:eastAsia="仿宋_GB2312" w:hAnsi="等线" w:cs="仿宋_GB2312"/>
          <w:color w:val="000000"/>
          <w:kern w:val="0"/>
          <w:sz w:val="28"/>
          <w:szCs w:val="28"/>
          <w:shd w:val="clear" w:color="auto" w:fill="FFFFFF"/>
          <w:lang w:bidi="ar"/>
        </w:rPr>
        <w:t>”</w:t>
      </w:r>
      <w:r>
        <w:rPr>
          <w:rFonts w:ascii="仿宋_GB2312" w:eastAsia="仿宋_GB2312" w:hAnsi="等线" w:cs="仿宋_GB2312"/>
          <w:color w:val="000000"/>
          <w:kern w:val="0"/>
          <w:sz w:val="28"/>
          <w:szCs w:val="28"/>
          <w:shd w:val="clear" w:color="auto" w:fill="FFFFFF"/>
          <w:lang w:bidi="ar"/>
        </w:rPr>
        <w:t>平台完成线上报名</w:t>
      </w:r>
    </w:p>
    <w:p w14:paraId="3B997E82" w14:textId="77777777" w:rsidR="00D17DB6" w:rsidRDefault="00000000">
      <w:pPr>
        <w:widowControl/>
        <w:shd w:val="clear" w:color="auto" w:fill="FFFFFF"/>
        <w:spacing w:line="210" w:lineRule="atLeast"/>
        <w:ind w:firstLine="560"/>
        <w:rPr>
          <w:rFonts w:ascii="仿宋_GB2312" w:eastAsia="仿宋_GB2312" w:hAnsi="等线" w:cs="仿宋_GB2312"/>
          <w:b/>
          <w:bCs/>
          <w:color w:val="000000"/>
          <w:kern w:val="0"/>
          <w:sz w:val="28"/>
          <w:szCs w:val="28"/>
          <w:shd w:val="clear" w:color="auto" w:fill="FFFFFF"/>
          <w:lang w:bidi="ar"/>
        </w:rPr>
      </w:pPr>
      <w:r>
        <w:rPr>
          <w:rFonts w:ascii="仿宋_GB2312" w:eastAsia="仿宋_GB2312" w:hAnsi="等线" w:cs="仿宋_GB2312"/>
          <w:color w:val="000000"/>
          <w:kern w:val="0"/>
          <w:sz w:val="28"/>
          <w:szCs w:val="28"/>
          <w:shd w:val="clear" w:color="auto" w:fill="FFFFFF"/>
          <w:lang w:bidi="ar"/>
        </w:rPr>
        <w:t>参赛对象：全体在校本科生（鼓励跨专业、跨年级组队）</w:t>
      </w:r>
    </w:p>
    <w:p w14:paraId="0A97258F" w14:textId="77777777" w:rsidR="00D17DB6" w:rsidRDefault="00000000">
      <w:pPr>
        <w:widowControl/>
        <w:shd w:val="clear" w:color="auto" w:fill="FFFFFF"/>
        <w:spacing w:line="210" w:lineRule="atLeast"/>
        <w:ind w:firstLine="560"/>
        <w:rPr>
          <w:rFonts w:ascii="仿宋_GB2312" w:eastAsia="仿宋_GB2312" w:hAnsi="等线" w:cs="仿宋_GB2312"/>
          <w:b/>
          <w:bCs/>
          <w:color w:val="000000"/>
          <w:kern w:val="0"/>
          <w:sz w:val="28"/>
          <w:szCs w:val="28"/>
          <w:shd w:val="clear" w:color="auto" w:fill="FFFFFF"/>
          <w:lang w:bidi="ar"/>
        </w:rPr>
      </w:pPr>
      <w:r>
        <w:rPr>
          <w:rFonts w:ascii="仿宋_GB2312" w:eastAsia="仿宋_GB2312" w:hAnsi="等线" w:cs="仿宋_GB2312"/>
          <w:color w:val="000000"/>
          <w:kern w:val="0"/>
          <w:sz w:val="28"/>
          <w:szCs w:val="28"/>
          <w:shd w:val="clear" w:color="auto" w:fill="FFFFFF"/>
          <w:lang w:bidi="ar"/>
        </w:rPr>
        <w:t>组队要求：每队</w:t>
      </w:r>
      <w:r>
        <w:rPr>
          <w:rFonts w:ascii="仿宋_GB2312" w:eastAsia="仿宋_GB2312" w:hAnsi="等线" w:cs="仿宋_GB2312"/>
          <w:color w:val="000000"/>
          <w:kern w:val="0"/>
          <w:sz w:val="28"/>
          <w:szCs w:val="28"/>
          <w:shd w:val="clear" w:color="auto" w:fill="FFFFFF"/>
          <w:lang w:bidi="ar"/>
        </w:rPr>
        <w:t> </w:t>
      </w:r>
      <w:r>
        <w:rPr>
          <w:rFonts w:ascii="仿宋_GB2312" w:eastAsia="仿宋_GB2312" w:hAnsi="等线" w:cs="仿宋_GB2312"/>
          <w:color w:val="000000"/>
          <w:kern w:val="0"/>
          <w:sz w:val="28"/>
          <w:szCs w:val="28"/>
          <w:shd w:val="clear" w:color="auto" w:fill="FFFFFF"/>
          <w:lang w:bidi="ar"/>
        </w:rPr>
        <w:t>3-4</w:t>
      </w:r>
      <w:r>
        <w:rPr>
          <w:rFonts w:ascii="仿宋_GB2312" w:eastAsia="仿宋_GB2312" w:hAnsi="等线" w:cs="仿宋_GB2312"/>
          <w:color w:val="000000"/>
          <w:kern w:val="0"/>
          <w:sz w:val="28"/>
          <w:szCs w:val="28"/>
          <w:shd w:val="clear" w:color="auto" w:fill="FFFFFF"/>
          <w:lang w:bidi="ar"/>
        </w:rPr>
        <w:t> </w:t>
      </w:r>
      <w:r>
        <w:rPr>
          <w:rFonts w:ascii="仿宋_GB2312" w:eastAsia="仿宋_GB2312" w:hAnsi="等线" w:cs="仿宋_GB2312"/>
          <w:color w:val="000000"/>
          <w:kern w:val="0"/>
          <w:sz w:val="28"/>
          <w:szCs w:val="28"/>
          <w:shd w:val="clear" w:color="auto" w:fill="FFFFFF"/>
          <w:lang w:bidi="ar"/>
        </w:rPr>
        <w:t>人，设队长</w:t>
      </w:r>
      <w:r>
        <w:rPr>
          <w:rFonts w:ascii="仿宋_GB2312" w:eastAsia="仿宋_GB2312" w:hAnsi="等线" w:cs="仿宋_GB2312"/>
          <w:color w:val="000000"/>
          <w:kern w:val="0"/>
          <w:sz w:val="28"/>
          <w:szCs w:val="28"/>
          <w:shd w:val="clear" w:color="auto" w:fill="FFFFFF"/>
          <w:lang w:bidi="ar"/>
        </w:rPr>
        <w:t> </w:t>
      </w:r>
      <w:r>
        <w:rPr>
          <w:rFonts w:ascii="仿宋_GB2312" w:eastAsia="仿宋_GB2312" w:hAnsi="等线" w:cs="仿宋_GB2312"/>
          <w:color w:val="000000"/>
          <w:kern w:val="0"/>
          <w:sz w:val="28"/>
          <w:szCs w:val="28"/>
          <w:shd w:val="clear" w:color="auto" w:fill="FFFFFF"/>
          <w:lang w:bidi="ar"/>
        </w:rPr>
        <w:t>1</w:t>
      </w:r>
      <w:r>
        <w:rPr>
          <w:rFonts w:ascii="仿宋_GB2312" w:eastAsia="仿宋_GB2312" w:hAnsi="等线" w:cs="仿宋_GB2312"/>
          <w:color w:val="000000"/>
          <w:kern w:val="0"/>
          <w:sz w:val="28"/>
          <w:szCs w:val="28"/>
          <w:shd w:val="clear" w:color="auto" w:fill="FFFFFF"/>
          <w:lang w:bidi="ar"/>
        </w:rPr>
        <w:t> </w:t>
      </w:r>
      <w:r>
        <w:rPr>
          <w:rFonts w:ascii="仿宋_GB2312" w:eastAsia="仿宋_GB2312" w:hAnsi="等线" w:cs="仿宋_GB2312"/>
          <w:color w:val="000000"/>
          <w:kern w:val="0"/>
          <w:sz w:val="28"/>
          <w:szCs w:val="28"/>
          <w:shd w:val="clear" w:color="auto" w:fill="FFFFFF"/>
          <w:lang w:bidi="ar"/>
        </w:rPr>
        <w:t>名</w:t>
      </w:r>
    </w:p>
    <w:p w14:paraId="63889ABD" w14:textId="77777777" w:rsidR="00D17DB6" w:rsidRDefault="00000000">
      <w:pPr>
        <w:widowControl/>
        <w:shd w:val="clear" w:color="auto" w:fill="FFFFFF"/>
        <w:spacing w:line="210" w:lineRule="atLeast"/>
        <w:ind w:firstLine="560"/>
        <w:rPr>
          <w:rFonts w:ascii="仿宋_GB2312" w:eastAsia="仿宋_GB2312" w:hAnsi="等线" w:cs="仿宋_GB2312"/>
          <w:b/>
          <w:bCs/>
          <w:color w:val="000000"/>
          <w:kern w:val="0"/>
          <w:sz w:val="28"/>
          <w:szCs w:val="28"/>
          <w:shd w:val="clear" w:color="auto" w:fill="FFFFFF"/>
          <w:lang w:bidi="ar"/>
        </w:rPr>
      </w:pPr>
      <w:r>
        <w:rPr>
          <w:rFonts w:ascii="仿宋_GB2312" w:eastAsia="仿宋_GB2312" w:hAnsi="等线" w:cs="仿宋_GB2312"/>
          <w:color w:val="000000"/>
          <w:kern w:val="0"/>
          <w:sz w:val="28"/>
          <w:szCs w:val="28"/>
          <w:shd w:val="clear" w:color="auto" w:fill="FFFFFF"/>
          <w:lang w:bidi="ar"/>
        </w:rPr>
        <w:t>后续通知：报名成功后请务必加入大赛官方QQ群（群号：待定），所有赛题细则、材料说明、提交方式等信息将通过QQ群发布，未加群者视为自动放弃参赛资格。</w:t>
      </w:r>
    </w:p>
    <w:p w14:paraId="0AA542EB" w14:textId="77777777" w:rsidR="00D17DB6" w:rsidRDefault="00000000">
      <w:pPr>
        <w:widowControl/>
        <w:shd w:val="clear" w:color="auto" w:fill="FFFFFF"/>
        <w:spacing w:line="210" w:lineRule="atLeast"/>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color w:val="000000"/>
          <w:kern w:val="0"/>
          <w:sz w:val="28"/>
          <w:szCs w:val="28"/>
          <w:shd w:val="clear" w:color="auto" w:fill="FFFFFF"/>
          <w:lang w:bidi="ar"/>
        </w:rPr>
        <w:lastRenderedPageBreak/>
        <w:t>报名费用：本次选拔赛不收取任何费用，主办方提供必要的技术资料与软件支持。</w:t>
      </w:r>
    </w:p>
    <w:p w14:paraId="0104E753" w14:textId="77777777" w:rsidR="00D17DB6" w:rsidRDefault="00000000">
      <w:pPr>
        <w:widowControl/>
        <w:shd w:val="clear" w:color="auto" w:fill="FFFFFF"/>
        <w:spacing w:line="210" w:lineRule="atLeast"/>
        <w:ind w:firstLine="560"/>
        <w:rPr>
          <w:rFonts w:ascii="仿宋_GB2312" w:eastAsia="仿宋_GB2312" w:hAnsi="等线" w:cs="仿宋_GB2312"/>
          <w:b/>
          <w:bCs/>
          <w:color w:val="000000"/>
          <w:kern w:val="0"/>
          <w:sz w:val="28"/>
          <w:szCs w:val="28"/>
          <w:shd w:val="clear" w:color="auto" w:fill="FFFFFF"/>
          <w:lang w:bidi="ar"/>
        </w:rPr>
      </w:pPr>
      <w:r>
        <w:rPr>
          <w:rFonts w:ascii="仿宋_GB2312" w:eastAsia="仿宋_GB2312" w:hAnsi="等线" w:cs="仿宋_GB2312"/>
          <w:b/>
          <w:bCs/>
          <w:color w:val="000000"/>
          <w:kern w:val="0"/>
          <w:sz w:val="28"/>
          <w:szCs w:val="28"/>
          <w:shd w:val="clear" w:color="auto" w:fill="FFFFFF"/>
          <w:lang w:bidi="ar"/>
        </w:rPr>
        <w:t>4.</w:t>
      </w:r>
      <w:r>
        <w:rPr>
          <w:rFonts w:ascii="仿宋_GB2312" w:eastAsia="仿宋_GB2312" w:hAnsi="等线" w:cs="仿宋_GB2312"/>
          <w:b/>
          <w:bCs/>
          <w:color w:val="000000"/>
          <w:kern w:val="0"/>
          <w:sz w:val="28"/>
          <w:szCs w:val="28"/>
          <w:shd w:val="clear" w:color="auto" w:fill="FFFFFF"/>
          <w:lang w:bidi="ar"/>
        </w:rPr>
        <w:t> </w:t>
      </w:r>
      <w:r>
        <w:rPr>
          <w:rFonts w:ascii="仿宋_GB2312" w:eastAsia="仿宋_GB2312" w:hAnsi="等线" w:cs="仿宋_GB2312"/>
          <w:b/>
          <w:bCs/>
          <w:color w:val="000000"/>
          <w:kern w:val="0"/>
          <w:sz w:val="28"/>
          <w:szCs w:val="28"/>
          <w:shd w:val="clear" w:color="auto" w:fill="FFFFFF"/>
          <w:lang w:bidi="ar"/>
        </w:rPr>
        <w:t>赛程安排</w:t>
      </w:r>
    </w:p>
    <w:p w14:paraId="342B063D"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color w:val="000000"/>
          <w:kern w:val="0"/>
          <w:sz w:val="28"/>
          <w:szCs w:val="28"/>
          <w:shd w:val="clear" w:color="auto" w:fill="FFFFFF"/>
          <w:lang w:bidi="ar"/>
        </w:rPr>
        <w:t>时间：</w:t>
      </w:r>
      <w:r>
        <w:rPr>
          <w:rFonts w:ascii="仿宋_GB2312" w:eastAsia="仿宋_GB2312" w:hAnsi="等线" w:cs="仿宋_GB2312"/>
          <w:color w:val="000000"/>
          <w:kern w:val="0"/>
          <w:sz w:val="28"/>
          <w:szCs w:val="28"/>
          <w:shd w:val="clear" w:color="auto" w:fill="FFFFFF"/>
          <w:lang w:bidi="ar"/>
        </w:rPr>
        <w:t> </w:t>
      </w:r>
      <w:r>
        <w:rPr>
          <w:rFonts w:ascii="仿宋_GB2312" w:eastAsia="仿宋_GB2312" w:hAnsi="等线" w:cs="仿宋_GB2312"/>
          <w:color w:val="000000"/>
          <w:kern w:val="0"/>
          <w:sz w:val="28"/>
          <w:szCs w:val="28"/>
          <w:shd w:val="clear" w:color="auto" w:fill="FFFFFF"/>
          <w:lang w:bidi="ar"/>
        </w:rPr>
        <w:t>2026</w:t>
      </w:r>
      <w:r>
        <w:rPr>
          <w:rFonts w:ascii="仿宋_GB2312" w:eastAsia="仿宋_GB2312" w:hAnsi="等线" w:cs="仿宋_GB2312"/>
          <w:color w:val="000000"/>
          <w:kern w:val="0"/>
          <w:sz w:val="28"/>
          <w:szCs w:val="28"/>
          <w:shd w:val="clear" w:color="auto" w:fill="FFFFFF"/>
          <w:lang w:bidi="ar"/>
        </w:rPr>
        <w:t> </w:t>
      </w:r>
      <w:r>
        <w:rPr>
          <w:rFonts w:ascii="仿宋_GB2312" w:eastAsia="仿宋_GB2312" w:hAnsi="等线" w:cs="仿宋_GB2312"/>
          <w:color w:val="000000"/>
          <w:kern w:val="0"/>
          <w:sz w:val="28"/>
          <w:szCs w:val="28"/>
          <w:shd w:val="clear" w:color="auto" w:fill="FFFFFF"/>
          <w:lang w:bidi="ar"/>
        </w:rPr>
        <w:t>年</w:t>
      </w:r>
      <w:r>
        <w:rPr>
          <w:rFonts w:ascii="仿宋_GB2312" w:eastAsia="仿宋_GB2312" w:hAnsi="等线" w:cs="仿宋_GB2312"/>
          <w:color w:val="000000"/>
          <w:kern w:val="0"/>
          <w:sz w:val="28"/>
          <w:szCs w:val="28"/>
          <w:shd w:val="clear" w:color="auto" w:fill="FFFFFF"/>
          <w:lang w:bidi="ar"/>
        </w:rPr>
        <w:t> </w:t>
      </w:r>
      <w:r>
        <w:rPr>
          <w:rFonts w:ascii="仿宋_GB2312" w:eastAsia="仿宋_GB2312" w:hAnsi="等线" w:cs="仿宋_GB2312"/>
          <w:color w:val="000000"/>
          <w:kern w:val="0"/>
          <w:sz w:val="28"/>
          <w:szCs w:val="28"/>
          <w:shd w:val="clear" w:color="auto" w:fill="FFFFFF"/>
          <w:lang w:bidi="ar"/>
        </w:rPr>
        <w:t>3</w:t>
      </w:r>
      <w:r>
        <w:rPr>
          <w:rFonts w:ascii="仿宋_GB2312" w:eastAsia="仿宋_GB2312" w:hAnsi="等线" w:cs="仿宋_GB2312"/>
          <w:color w:val="000000"/>
          <w:kern w:val="0"/>
          <w:sz w:val="28"/>
          <w:szCs w:val="28"/>
          <w:shd w:val="clear" w:color="auto" w:fill="FFFFFF"/>
          <w:lang w:bidi="ar"/>
        </w:rPr>
        <w:t> </w:t>
      </w:r>
      <w:r>
        <w:rPr>
          <w:rFonts w:ascii="仿宋_GB2312" w:eastAsia="仿宋_GB2312" w:hAnsi="等线" w:cs="仿宋_GB2312"/>
          <w:color w:val="000000"/>
          <w:kern w:val="0"/>
          <w:sz w:val="28"/>
          <w:szCs w:val="28"/>
          <w:shd w:val="clear" w:color="auto" w:fill="FFFFFF"/>
          <w:lang w:bidi="ar"/>
        </w:rPr>
        <w:t>月中下旬，具体时间地点另行通知</w:t>
      </w:r>
    </w:p>
    <w:p w14:paraId="719B16A5"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color w:val="000000"/>
          <w:kern w:val="0"/>
          <w:sz w:val="28"/>
          <w:szCs w:val="28"/>
          <w:shd w:val="clear" w:color="auto" w:fill="FFFFFF"/>
          <w:lang w:bidi="ar"/>
        </w:rPr>
        <w:t>现场环节：</w:t>
      </w:r>
    </w:p>
    <w:p w14:paraId="65C09E07"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color w:val="000000"/>
          <w:kern w:val="0"/>
          <w:sz w:val="28"/>
          <w:szCs w:val="28"/>
          <w:shd w:val="clear" w:color="auto" w:fill="FFFFFF"/>
          <w:lang w:bidi="ar"/>
        </w:rPr>
        <w:t>设计答辩：每队进行</w:t>
      </w:r>
      <w:r>
        <w:rPr>
          <w:rFonts w:ascii="仿宋_GB2312" w:eastAsia="仿宋_GB2312" w:hAnsi="等线" w:cs="仿宋_GB2312"/>
          <w:color w:val="000000"/>
          <w:kern w:val="0"/>
          <w:sz w:val="28"/>
          <w:szCs w:val="28"/>
          <w:shd w:val="clear" w:color="auto" w:fill="FFFFFF"/>
          <w:lang w:bidi="ar"/>
        </w:rPr>
        <w:t> </w:t>
      </w:r>
      <w:r>
        <w:rPr>
          <w:rFonts w:ascii="仿宋_GB2312" w:eastAsia="仿宋_GB2312" w:hAnsi="等线" w:cs="仿宋_GB2312"/>
          <w:color w:val="000000"/>
          <w:kern w:val="0"/>
          <w:sz w:val="28"/>
          <w:szCs w:val="28"/>
          <w:shd w:val="clear" w:color="auto" w:fill="FFFFFF"/>
          <w:lang w:bidi="ar"/>
        </w:rPr>
        <w:t>15</w:t>
      </w:r>
      <w:r>
        <w:rPr>
          <w:rFonts w:ascii="仿宋_GB2312" w:eastAsia="仿宋_GB2312" w:hAnsi="等线" w:cs="仿宋_GB2312"/>
          <w:color w:val="000000"/>
          <w:kern w:val="0"/>
          <w:sz w:val="28"/>
          <w:szCs w:val="28"/>
          <w:shd w:val="clear" w:color="auto" w:fill="FFFFFF"/>
          <w:lang w:bidi="ar"/>
        </w:rPr>
        <w:t> </w:t>
      </w:r>
      <w:r>
        <w:rPr>
          <w:rFonts w:ascii="仿宋_GB2312" w:eastAsia="仿宋_GB2312" w:hAnsi="等线" w:cs="仿宋_GB2312"/>
          <w:color w:val="000000"/>
          <w:kern w:val="0"/>
          <w:sz w:val="28"/>
          <w:szCs w:val="28"/>
          <w:shd w:val="clear" w:color="auto" w:fill="FFFFFF"/>
          <w:lang w:bidi="ar"/>
        </w:rPr>
        <w:t>分钟的ppt汇报；</w:t>
      </w:r>
    </w:p>
    <w:p w14:paraId="297B724C"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color w:val="000000"/>
          <w:kern w:val="0"/>
          <w:sz w:val="28"/>
          <w:szCs w:val="28"/>
          <w:shd w:val="clear" w:color="auto" w:fill="FFFFFF"/>
          <w:lang w:bidi="ar"/>
        </w:rPr>
        <w:t>专家提问：评委针对</w:t>
      </w:r>
      <w:r>
        <w:rPr>
          <w:rFonts w:ascii="仿宋_GB2312" w:eastAsia="仿宋_GB2312" w:hAnsi="等线" w:cs="仿宋_GB2312" w:hint="eastAsia"/>
          <w:color w:val="000000"/>
          <w:kern w:val="0"/>
          <w:sz w:val="28"/>
          <w:szCs w:val="28"/>
          <w:shd w:val="clear" w:color="auto" w:fill="FFFFFF"/>
          <w:lang w:bidi="ar"/>
        </w:rPr>
        <w:t>内容进行 10 分钟</w:t>
      </w:r>
      <w:r>
        <w:rPr>
          <w:rFonts w:ascii="仿宋_GB2312" w:eastAsia="仿宋_GB2312" w:hAnsi="等线" w:cs="仿宋_GB2312"/>
          <w:color w:val="000000"/>
          <w:kern w:val="0"/>
          <w:sz w:val="28"/>
          <w:szCs w:val="28"/>
          <w:shd w:val="clear" w:color="auto" w:fill="FFFFFF"/>
          <w:lang w:bidi="ar"/>
        </w:rPr>
        <w:t>提问。</w:t>
      </w:r>
    </w:p>
    <w:p w14:paraId="7FDC9BD5"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color w:val="000000"/>
          <w:kern w:val="0"/>
          <w:sz w:val="28"/>
          <w:szCs w:val="28"/>
          <w:shd w:val="clear" w:color="auto" w:fill="FFFFFF"/>
          <w:lang w:bidi="ar"/>
        </w:rPr>
        <w:t>成绩组成：作品完整性（40</w:t>
      </w:r>
      <w:r>
        <w:rPr>
          <w:rFonts w:ascii="仿宋_GB2312" w:eastAsia="仿宋_GB2312" w:hAnsi="等线" w:cs="仿宋_GB2312"/>
          <w:color w:val="000000"/>
          <w:kern w:val="0"/>
          <w:sz w:val="28"/>
          <w:szCs w:val="28"/>
          <w:shd w:val="clear" w:color="auto" w:fill="FFFFFF"/>
          <w:lang w:bidi="ar"/>
        </w:rPr>
        <w:t> </w:t>
      </w:r>
      <w:r>
        <w:rPr>
          <w:rFonts w:ascii="仿宋_GB2312" w:eastAsia="仿宋_GB2312" w:hAnsi="等线" w:cs="仿宋_GB2312"/>
          <w:color w:val="000000"/>
          <w:kern w:val="0"/>
          <w:sz w:val="28"/>
          <w:szCs w:val="28"/>
          <w:shd w:val="clear" w:color="auto" w:fill="FFFFFF"/>
          <w:lang w:bidi="ar"/>
        </w:rPr>
        <w:t>分）+作品讲解（30</w:t>
      </w:r>
      <w:r>
        <w:rPr>
          <w:rFonts w:ascii="仿宋_GB2312" w:eastAsia="仿宋_GB2312" w:hAnsi="等线" w:cs="仿宋_GB2312"/>
          <w:color w:val="000000"/>
          <w:kern w:val="0"/>
          <w:sz w:val="28"/>
          <w:szCs w:val="28"/>
          <w:shd w:val="clear" w:color="auto" w:fill="FFFFFF"/>
          <w:lang w:bidi="ar"/>
        </w:rPr>
        <w:t> </w:t>
      </w:r>
      <w:r>
        <w:rPr>
          <w:rFonts w:ascii="仿宋_GB2312" w:eastAsia="仿宋_GB2312" w:hAnsi="等线" w:cs="仿宋_GB2312"/>
          <w:color w:val="000000"/>
          <w:kern w:val="0"/>
          <w:sz w:val="28"/>
          <w:szCs w:val="28"/>
          <w:shd w:val="clear" w:color="auto" w:fill="FFFFFF"/>
          <w:lang w:bidi="ar"/>
        </w:rPr>
        <w:t>分）+ 现场答辩（20</w:t>
      </w:r>
      <w:r>
        <w:rPr>
          <w:rFonts w:ascii="仿宋_GB2312" w:eastAsia="仿宋_GB2312" w:hAnsi="等线" w:cs="仿宋_GB2312"/>
          <w:color w:val="000000"/>
          <w:kern w:val="0"/>
          <w:sz w:val="28"/>
          <w:szCs w:val="28"/>
          <w:shd w:val="clear" w:color="auto" w:fill="FFFFFF"/>
          <w:lang w:bidi="ar"/>
        </w:rPr>
        <w:t> </w:t>
      </w:r>
      <w:r>
        <w:rPr>
          <w:rFonts w:ascii="仿宋_GB2312" w:eastAsia="仿宋_GB2312" w:hAnsi="等线" w:cs="仿宋_GB2312"/>
          <w:color w:val="000000"/>
          <w:kern w:val="0"/>
          <w:sz w:val="28"/>
          <w:szCs w:val="28"/>
          <w:shd w:val="clear" w:color="auto" w:fill="FFFFFF"/>
          <w:lang w:bidi="ar"/>
        </w:rPr>
        <w:t>分）+创新性（10 分），总分</w:t>
      </w:r>
      <w:r>
        <w:rPr>
          <w:rFonts w:ascii="仿宋_GB2312" w:eastAsia="仿宋_GB2312" w:hAnsi="等线" w:cs="仿宋_GB2312"/>
          <w:color w:val="000000"/>
          <w:kern w:val="0"/>
          <w:sz w:val="28"/>
          <w:szCs w:val="28"/>
          <w:shd w:val="clear" w:color="auto" w:fill="FFFFFF"/>
          <w:lang w:bidi="ar"/>
        </w:rPr>
        <w:t> </w:t>
      </w:r>
      <w:r>
        <w:rPr>
          <w:rFonts w:ascii="仿宋_GB2312" w:eastAsia="仿宋_GB2312" w:hAnsi="等线" w:cs="仿宋_GB2312"/>
          <w:color w:val="000000"/>
          <w:kern w:val="0"/>
          <w:sz w:val="28"/>
          <w:szCs w:val="28"/>
          <w:shd w:val="clear" w:color="auto" w:fill="FFFFFF"/>
          <w:lang w:bidi="ar"/>
        </w:rPr>
        <w:t>100</w:t>
      </w:r>
      <w:r>
        <w:rPr>
          <w:rFonts w:ascii="仿宋_GB2312" w:eastAsia="仿宋_GB2312" w:hAnsi="等线" w:cs="仿宋_GB2312"/>
          <w:color w:val="000000"/>
          <w:kern w:val="0"/>
          <w:sz w:val="28"/>
          <w:szCs w:val="28"/>
          <w:shd w:val="clear" w:color="auto" w:fill="FFFFFF"/>
          <w:lang w:bidi="ar"/>
        </w:rPr>
        <w:t> </w:t>
      </w:r>
      <w:r>
        <w:rPr>
          <w:rFonts w:ascii="仿宋_GB2312" w:eastAsia="仿宋_GB2312" w:hAnsi="等线" w:cs="仿宋_GB2312"/>
          <w:color w:val="000000"/>
          <w:kern w:val="0"/>
          <w:sz w:val="28"/>
          <w:szCs w:val="28"/>
          <w:shd w:val="clear" w:color="auto" w:fill="FFFFFF"/>
          <w:lang w:bidi="ar"/>
        </w:rPr>
        <w:t>分。</w:t>
      </w:r>
    </w:p>
    <w:p w14:paraId="4D532C7F" w14:textId="77777777" w:rsidR="00D17DB6" w:rsidRDefault="00000000">
      <w:pPr>
        <w:widowControl/>
        <w:shd w:val="clear" w:color="auto" w:fill="FFFFFF"/>
        <w:spacing w:line="210" w:lineRule="atLeast"/>
        <w:ind w:firstLine="560"/>
        <w:rPr>
          <w:rFonts w:ascii="仿宋_GB2312" w:eastAsia="仿宋_GB2312" w:hAnsi="等线" w:cs="仿宋_GB2312"/>
          <w:b/>
          <w:bCs/>
          <w:color w:val="000000"/>
          <w:kern w:val="0"/>
          <w:sz w:val="28"/>
          <w:szCs w:val="28"/>
          <w:shd w:val="clear" w:color="auto" w:fill="FFFFFF"/>
          <w:lang w:bidi="ar"/>
        </w:rPr>
      </w:pPr>
      <w:r>
        <w:rPr>
          <w:rFonts w:ascii="仿宋_GB2312" w:eastAsia="仿宋_GB2312" w:hAnsi="等线" w:cs="仿宋_GB2312"/>
          <w:b/>
          <w:bCs/>
          <w:color w:val="000000"/>
          <w:kern w:val="0"/>
          <w:sz w:val="28"/>
          <w:szCs w:val="28"/>
          <w:shd w:val="clear" w:color="auto" w:fill="FFFFFF"/>
          <w:lang w:bidi="ar"/>
        </w:rPr>
        <w:t>5.</w:t>
      </w:r>
      <w:r>
        <w:rPr>
          <w:rFonts w:ascii="仿宋_GB2312" w:eastAsia="仿宋_GB2312" w:hAnsi="等线" w:cs="仿宋_GB2312"/>
          <w:b/>
          <w:bCs/>
          <w:color w:val="000000"/>
          <w:kern w:val="0"/>
          <w:sz w:val="28"/>
          <w:szCs w:val="28"/>
          <w:shd w:val="clear" w:color="auto" w:fill="FFFFFF"/>
          <w:lang w:bidi="ar"/>
        </w:rPr>
        <w:t> </w:t>
      </w:r>
      <w:r>
        <w:rPr>
          <w:rFonts w:ascii="仿宋_GB2312" w:eastAsia="仿宋_GB2312" w:hAnsi="等线" w:cs="仿宋_GB2312"/>
          <w:b/>
          <w:bCs/>
          <w:color w:val="000000"/>
          <w:kern w:val="0"/>
          <w:sz w:val="28"/>
          <w:szCs w:val="28"/>
          <w:shd w:val="clear" w:color="auto" w:fill="FFFFFF"/>
          <w:lang w:bidi="ar"/>
        </w:rPr>
        <w:t>奖励设置</w:t>
      </w:r>
    </w:p>
    <w:p w14:paraId="0ADED031"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color w:val="000000"/>
          <w:kern w:val="0"/>
          <w:sz w:val="28"/>
          <w:szCs w:val="28"/>
          <w:shd w:val="clear" w:color="auto" w:fill="FFFFFF"/>
          <w:lang w:bidi="ar"/>
        </w:rPr>
        <w:t>根据决赛成绩设立以下奖项（具体名额根据参赛队伍数量确定）：</w:t>
      </w:r>
    </w:p>
    <w:p w14:paraId="20E5A94A"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color w:val="000000"/>
          <w:kern w:val="0"/>
          <w:sz w:val="28"/>
          <w:szCs w:val="28"/>
          <w:shd w:val="clear" w:color="auto" w:fill="FFFFFF"/>
          <w:lang w:bidi="ar"/>
        </w:rPr>
        <w:t>等级奖：一等奖、二等奖、三等奖若干</w:t>
      </w:r>
    </w:p>
    <w:p w14:paraId="259C4C48"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color w:val="000000"/>
          <w:kern w:val="0"/>
          <w:sz w:val="28"/>
          <w:szCs w:val="28"/>
          <w:shd w:val="clear" w:color="auto" w:fill="FFFFFF"/>
          <w:lang w:bidi="ar"/>
        </w:rPr>
        <w:t>所有获奖队伍将获得校级荣誉证书，并择优推荐8组参加2026年全国大学生油气储运工程设计大赛。</w:t>
      </w:r>
    </w:p>
    <w:p w14:paraId="78273C2C" w14:textId="77777777" w:rsidR="00D17DB6" w:rsidRDefault="00000000">
      <w:pPr>
        <w:pStyle w:val="a7"/>
        <w:widowControl/>
        <w:rPr>
          <w:rFonts w:ascii="黑体" w:eastAsia="黑体" w:hAnsi="黑体" w:cs="黑体" w:hint="eastAsia"/>
          <w:color w:val="000000"/>
          <w:sz w:val="28"/>
          <w:szCs w:val="28"/>
        </w:rPr>
      </w:pPr>
      <w:r>
        <w:rPr>
          <w:rFonts w:ascii="黑体" w:eastAsia="黑体" w:hAnsi="黑体" w:cs="黑体" w:hint="eastAsia"/>
          <w:color w:val="000000"/>
          <w:sz w:val="28"/>
          <w:szCs w:val="28"/>
        </w:rPr>
        <w:t>（十三）金属创意美学大赛</w:t>
      </w:r>
    </w:p>
    <w:p w14:paraId="143C51E8" w14:textId="77777777" w:rsidR="00D17DB6" w:rsidRDefault="00000000">
      <w:pPr>
        <w:widowControl/>
        <w:shd w:val="clear" w:color="auto" w:fill="FFFFFF"/>
        <w:spacing w:line="210" w:lineRule="atLeast"/>
        <w:ind w:firstLine="560"/>
        <w:rPr>
          <w:rFonts w:ascii="仿宋_GB2312" w:eastAsia="仿宋_GB2312" w:hAnsi="等线" w:cs="仿宋_GB2312"/>
          <w:b/>
          <w:bCs/>
          <w:color w:val="000000"/>
          <w:kern w:val="0"/>
          <w:sz w:val="28"/>
          <w:szCs w:val="28"/>
          <w:shd w:val="clear" w:color="auto" w:fill="FFFFFF"/>
          <w:lang w:bidi="ar"/>
        </w:rPr>
      </w:pPr>
      <w:r>
        <w:rPr>
          <w:rFonts w:ascii="仿宋_GB2312" w:eastAsia="仿宋_GB2312" w:hAnsi="等线" w:cs="仿宋_GB2312"/>
          <w:b/>
          <w:bCs/>
          <w:color w:val="000000"/>
          <w:kern w:val="0"/>
          <w:sz w:val="28"/>
          <w:szCs w:val="28"/>
          <w:shd w:val="clear" w:color="auto" w:fill="FFFFFF"/>
          <w:lang w:bidi="ar"/>
        </w:rPr>
        <w:t>1.大赛介绍</w:t>
      </w:r>
    </w:p>
    <w:p w14:paraId="691EF6BD"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hint="eastAsia"/>
          <w:color w:val="000000"/>
          <w:kern w:val="0"/>
          <w:sz w:val="28"/>
          <w:szCs w:val="28"/>
          <w:shd w:val="clear" w:color="auto" w:fill="FFFFFF"/>
          <w:lang w:bidi="ar"/>
        </w:rPr>
        <w:t>焊接被称为“金属裁缝”，作为金属连接工艺，在工业领域和国家建设与发展中发挥着至关重要的作用。为深刻理解和把握时代潮流，响应党和人民对广大青年学生的殷切期望，更好地培养学生创新设计能力、综合设计能力与团队协作精神，激发青年学生的创新实践意识、</w:t>
      </w:r>
      <w:r>
        <w:rPr>
          <w:rFonts w:ascii="仿宋_GB2312" w:eastAsia="仿宋_GB2312" w:hAnsi="等线" w:cs="仿宋_GB2312" w:hint="eastAsia"/>
          <w:color w:val="000000"/>
          <w:kern w:val="0"/>
          <w:sz w:val="28"/>
          <w:szCs w:val="28"/>
          <w:shd w:val="clear" w:color="auto" w:fill="FFFFFF"/>
          <w:lang w:bidi="ar"/>
        </w:rPr>
        <w:lastRenderedPageBreak/>
        <w:t>巩固专业知识，材料学院团委联合材料科学与加工系举办第五届“院长杯”金属创意美学大赛。</w:t>
      </w:r>
    </w:p>
    <w:p w14:paraId="63EC991C" w14:textId="77777777" w:rsidR="00D17DB6" w:rsidRDefault="00000000">
      <w:pPr>
        <w:widowControl/>
        <w:shd w:val="clear" w:color="auto" w:fill="FFFFFF"/>
        <w:spacing w:line="210" w:lineRule="atLeast"/>
        <w:ind w:firstLine="560"/>
        <w:rPr>
          <w:rFonts w:ascii="仿宋_GB2312" w:eastAsia="仿宋_GB2312" w:hAnsi="等线" w:cs="仿宋_GB2312"/>
          <w:b/>
          <w:bCs/>
          <w:color w:val="000000"/>
          <w:kern w:val="0"/>
          <w:sz w:val="28"/>
          <w:szCs w:val="28"/>
          <w:shd w:val="clear" w:color="auto" w:fill="FFFFFF"/>
          <w:lang w:bidi="ar"/>
        </w:rPr>
      </w:pPr>
      <w:r>
        <w:rPr>
          <w:rFonts w:ascii="仿宋_GB2312" w:eastAsia="仿宋_GB2312" w:hAnsi="等线" w:cs="仿宋_GB2312"/>
          <w:b/>
          <w:bCs/>
          <w:color w:val="000000"/>
          <w:kern w:val="0"/>
          <w:sz w:val="28"/>
          <w:szCs w:val="28"/>
          <w:shd w:val="clear" w:color="auto" w:fill="FFFFFF"/>
          <w:lang w:bidi="ar"/>
        </w:rPr>
        <w:t>2.面向对象</w:t>
      </w:r>
    </w:p>
    <w:p w14:paraId="06BAA8F5"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hint="eastAsia"/>
          <w:color w:val="000000"/>
          <w:kern w:val="0"/>
          <w:sz w:val="28"/>
          <w:szCs w:val="28"/>
          <w:shd w:val="clear" w:color="auto" w:fill="FFFFFF"/>
          <w:lang w:bidi="ar"/>
        </w:rPr>
        <w:t>全体本科生</w:t>
      </w:r>
    </w:p>
    <w:p w14:paraId="41F0740E" w14:textId="77777777" w:rsidR="00D17DB6" w:rsidRDefault="00000000">
      <w:pPr>
        <w:widowControl/>
        <w:shd w:val="clear" w:color="auto" w:fill="FFFFFF"/>
        <w:spacing w:line="210" w:lineRule="atLeast"/>
        <w:ind w:firstLine="560"/>
        <w:rPr>
          <w:rFonts w:ascii="仿宋_GB2312" w:eastAsia="仿宋_GB2312" w:hAnsi="等线" w:cs="仿宋_GB2312"/>
          <w:b/>
          <w:bCs/>
          <w:color w:val="000000"/>
          <w:kern w:val="0"/>
          <w:sz w:val="28"/>
          <w:szCs w:val="28"/>
          <w:shd w:val="clear" w:color="auto" w:fill="FFFFFF"/>
          <w:lang w:bidi="ar"/>
        </w:rPr>
      </w:pPr>
      <w:r>
        <w:rPr>
          <w:rFonts w:ascii="仿宋_GB2312" w:eastAsia="仿宋_GB2312" w:hAnsi="等线" w:cs="仿宋_GB2312"/>
          <w:b/>
          <w:bCs/>
          <w:color w:val="000000"/>
          <w:kern w:val="0"/>
          <w:sz w:val="28"/>
          <w:szCs w:val="28"/>
          <w:shd w:val="clear" w:color="auto" w:fill="FFFFFF"/>
          <w:lang w:bidi="ar"/>
        </w:rPr>
        <w:t>3.活动内容</w:t>
      </w:r>
    </w:p>
    <w:p w14:paraId="40A107A4"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hint="eastAsia"/>
          <w:color w:val="000000"/>
          <w:kern w:val="0"/>
          <w:sz w:val="28"/>
          <w:szCs w:val="28"/>
          <w:shd w:val="clear" w:color="auto" w:fill="FFFFFF"/>
          <w:lang w:bidi="ar"/>
        </w:rPr>
        <w:t>参赛者利用实验室现有焊接设备，根据所选主题，自行设计作品，利用学校废弃自行车等废旧金属材料进行再创作。</w:t>
      </w:r>
    </w:p>
    <w:p w14:paraId="7CAEEE26"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hint="eastAsia"/>
          <w:color w:val="000000"/>
          <w:kern w:val="0"/>
          <w:sz w:val="28"/>
          <w:szCs w:val="28"/>
          <w:shd w:val="clear" w:color="auto" w:fill="FFFFFF"/>
          <w:lang w:bidi="ar"/>
        </w:rPr>
        <w:t>参赛方式：</w:t>
      </w:r>
    </w:p>
    <w:p w14:paraId="5DF32442" w14:textId="77777777" w:rsidR="00D17DB6" w:rsidRDefault="00000000">
      <w:pPr>
        <w:widowControl/>
        <w:shd w:val="clear" w:color="auto" w:fill="FFFFFF"/>
        <w:spacing w:line="210" w:lineRule="atLeast"/>
        <w:ind w:firstLine="560"/>
        <w:rPr>
          <w:rFonts w:ascii="仿宋_GB2312" w:eastAsia="仿宋_GB2312" w:hAnsi="仿宋_GB2312" w:cs="仿宋_GB2312"/>
          <w:sz w:val="28"/>
          <w:szCs w:val="28"/>
        </w:rPr>
      </w:pPr>
      <w:r>
        <w:rPr>
          <w:rFonts w:ascii="仿宋_GB2312" w:eastAsia="仿宋_GB2312" w:hAnsi="等线" w:cs="仿宋_GB2312" w:hint="eastAsia"/>
          <w:color w:val="000000"/>
          <w:kern w:val="0"/>
          <w:sz w:val="28"/>
          <w:szCs w:val="28"/>
          <w:shd w:val="clear" w:color="auto" w:fill="FFFFFF"/>
          <w:lang w:bidi="ar"/>
        </w:rPr>
        <w:t>参赛者以小组的形式报名，每组参赛学生人数为2-5人，参赛团队需在规定时间内将参赛信息表以及作品说明书（见附件1、2）打包发送到指定邮箱，命名方式：20XX级XX专业-队长姓名-作品名称，对作品说明书初审后确定最终入选名单（比赛群内公布）。</w:t>
      </w:r>
    </w:p>
    <w:p w14:paraId="53C2ECF0" w14:textId="77777777" w:rsidR="00D17DB6" w:rsidRDefault="00000000">
      <w:pPr>
        <w:widowControl/>
        <w:shd w:val="clear" w:color="auto" w:fill="FFFFFF"/>
        <w:spacing w:line="210" w:lineRule="atLeast"/>
        <w:ind w:firstLine="560"/>
        <w:rPr>
          <w:rFonts w:ascii="仿宋_GB2312" w:eastAsia="仿宋_GB2312" w:hAnsi="等线" w:cs="仿宋_GB2312"/>
          <w:b/>
          <w:bCs/>
          <w:color w:val="000000"/>
          <w:kern w:val="0"/>
          <w:sz w:val="28"/>
          <w:szCs w:val="28"/>
          <w:shd w:val="clear" w:color="auto" w:fill="FFFFFF"/>
          <w:lang w:bidi="ar"/>
        </w:rPr>
      </w:pPr>
      <w:r>
        <w:rPr>
          <w:rFonts w:ascii="仿宋_GB2312" w:eastAsia="仿宋_GB2312" w:hAnsi="等线" w:cs="仿宋_GB2312"/>
          <w:b/>
          <w:bCs/>
          <w:color w:val="000000"/>
          <w:kern w:val="0"/>
          <w:sz w:val="28"/>
          <w:szCs w:val="28"/>
          <w:shd w:val="clear" w:color="auto" w:fill="FFFFFF"/>
          <w:lang w:bidi="ar"/>
        </w:rPr>
        <w:t>4.奖项设置</w:t>
      </w:r>
    </w:p>
    <w:p w14:paraId="7808A1C7"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hint="eastAsia"/>
          <w:color w:val="000000"/>
          <w:kern w:val="0"/>
          <w:sz w:val="28"/>
          <w:szCs w:val="28"/>
          <w:shd w:val="clear" w:color="auto" w:fill="FFFFFF"/>
          <w:lang w:bidi="ar"/>
        </w:rPr>
        <w:t>比赛设一、二、三等奖，颁发纸质版证书；同时对参赛学生赋予3个第二课堂创新创业学时，获奖团队一等奖每人赋予8个创新创业学时。二，三等奖每人赋予6个创新创业学时。</w:t>
      </w:r>
    </w:p>
    <w:p w14:paraId="7E335363" w14:textId="77777777" w:rsidR="00D17DB6" w:rsidRDefault="00000000">
      <w:pPr>
        <w:widowControl/>
        <w:shd w:val="clear" w:color="auto" w:fill="FFFFFF"/>
        <w:spacing w:line="210" w:lineRule="atLeast"/>
        <w:ind w:firstLine="560"/>
        <w:rPr>
          <w:rFonts w:ascii="仿宋_GB2312" w:eastAsia="仿宋_GB2312" w:hAnsi="等线" w:cs="仿宋_GB2312"/>
          <w:b/>
          <w:bCs/>
          <w:color w:val="000000"/>
          <w:kern w:val="0"/>
          <w:sz w:val="28"/>
          <w:szCs w:val="28"/>
          <w:shd w:val="clear" w:color="auto" w:fill="FFFFFF"/>
          <w:lang w:bidi="ar"/>
        </w:rPr>
      </w:pPr>
      <w:r>
        <w:rPr>
          <w:rFonts w:ascii="仿宋_GB2312" w:eastAsia="仿宋_GB2312" w:hAnsi="等线" w:cs="仿宋_GB2312"/>
          <w:b/>
          <w:bCs/>
          <w:color w:val="000000"/>
          <w:kern w:val="0"/>
          <w:sz w:val="28"/>
          <w:szCs w:val="28"/>
          <w:shd w:val="clear" w:color="auto" w:fill="FFFFFF"/>
          <w:lang w:bidi="ar"/>
        </w:rPr>
        <w:t>5.时间安排</w:t>
      </w:r>
    </w:p>
    <w:p w14:paraId="12130629"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hint="eastAsia"/>
          <w:color w:val="000000"/>
          <w:kern w:val="0"/>
          <w:sz w:val="28"/>
          <w:szCs w:val="28"/>
          <w:shd w:val="clear" w:color="auto" w:fill="FFFFFF"/>
          <w:lang w:bidi="ar"/>
        </w:rPr>
        <w:t>（1）报名组队：2026年3月6日-3月18日，参赛队伍填写并提交参赛信息表（附件1），并加入QQ群（另行通知）；提交作品说明书（附件2）到邮箱upcmsesczx@163.com。</w:t>
      </w:r>
    </w:p>
    <w:p w14:paraId="7EE01CD8"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hint="eastAsia"/>
          <w:color w:val="000000"/>
          <w:kern w:val="0"/>
          <w:sz w:val="28"/>
          <w:szCs w:val="28"/>
          <w:shd w:val="clear" w:color="auto" w:fill="FFFFFF"/>
          <w:lang w:bidi="ar"/>
        </w:rPr>
        <w:t>（2）作品初审：2026年3月24日前对作品说明书进行审核确定入选团队名单。</w:t>
      </w:r>
    </w:p>
    <w:p w14:paraId="76BF9562"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hint="eastAsia"/>
          <w:color w:val="000000"/>
          <w:kern w:val="0"/>
          <w:sz w:val="28"/>
          <w:szCs w:val="28"/>
          <w:shd w:val="clear" w:color="auto" w:fill="FFFFFF"/>
          <w:lang w:bidi="ar"/>
        </w:rPr>
        <w:lastRenderedPageBreak/>
        <w:t>（3）作品创作：2026年5月10日前，根据作品说明书完成作品创作，并按要求提交相关的材料。（设备操作培训由专业老师进行指导，具体事宜QQ群内另行通知）</w:t>
      </w:r>
    </w:p>
    <w:p w14:paraId="2ED2C7D0" w14:textId="77777777" w:rsidR="00D17DB6" w:rsidRDefault="00000000">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r>
        <w:rPr>
          <w:rFonts w:ascii="仿宋_GB2312" w:eastAsia="仿宋_GB2312" w:hAnsi="等线" w:cs="仿宋_GB2312" w:hint="eastAsia"/>
          <w:color w:val="000000"/>
          <w:kern w:val="0"/>
          <w:sz w:val="28"/>
          <w:szCs w:val="28"/>
          <w:shd w:val="clear" w:color="auto" w:fill="FFFFFF"/>
          <w:lang w:bidi="ar"/>
        </w:rPr>
        <w:t>（4）评委评审： 2026年5月10-20举行作品答辩会，由创作团队对作品的创作理念、创作过程等进行介绍，评委根据作品及现场答辩情况进行综合打分，评出一、二、三等奖。</w:t>
      </w:r>
    </w:p>
    <w:p w14:paraId="6748501A" w14:textId="77777777" w:rsidR="00D17DB6" w:rsidRDefault="00000000">
      <w:pPr>
        <w:pStyle w:val="a7"/>
        <w:widowControl/>
        <w:rPr>
          <w:rFonts w:ascii="黑体" w:eastAsia="黑体" w:hAnsi="黑体" w:cs="黑体" w:hint="eastAsia"/>
          <w:color w:val="000000"/>
          <w:sz w:val="28"/>
          <w:szCs w:val="28"/>
        </w:rPr>
      </w:pPr>
      <w:r>
        <w:rPr>
          <w:rFonts w:ascii="黑体" w:eastAsia="黑体" w:hAnsi="黑体" w:cs="黑体" w:hint="eastAsia"/>
          <w:color w:val="000000"/>
          <w:sz w:val="28"/>
          <w:szCs w:val="28"/>
        </w:rPr>
        <w:t>（十四）第十四届金相技能大赛</w:t>
      </w:r>
    </w:p>
    <w:p w14:paraId="5C35D19B" w14:textId="77777777" w:rsidR="00D17DB6" w:rsidRDefault="00000000">
      <w:pPr>
        <w:widowControl/>
        <w:shd w:val="clear" w:color="auto" w:fill="FFFFFF"/>
        <w:spacing w:line="210" w:lineRule="atLeast"/>
        <w:ind w:firstLine="560"/>
        <w:rPr>
          <w:rFonts w:ascii="仿宋_GB2312" w:eastAsia="仿宋_GB2312" w:hAnsi="等线" w:cs="仿宋_GB2312"/>
          <w:b/>
          <w:bCs/>
          <w:color w:val="000000"/>
          <w:kern w:val="0"/>
          <w:sz w:val="28"/>
          <w:szCs w:val="28"/>
          <w:shd w:val="clear" w:color="auto" w:fill="FFFFFF"/>
          <w:lang w:bidi="ar"/>
        </w:rPr>
      </w:pPr>
      <w:r>
        <w:rPr>
          <w:rFonts w:ascii="仿宋_GB2312" w:eastAsia="仿宋_GB2312" w:hAnsi="等线" w:cs="仿宋_GB2312" w:hint="eastAsia"/>
          <w:b/>
          <w:bCs/>
          <w:color w:val="000000"/>
          <w:kern w:val="0"/>
          <w:sz w:val="28"/>
          <w:szCs w:val="28"/>
          <w:shd w:val="clear" w:color="auto" w:fill="FFFFFF"/>
          <w:lang w:bidi="ar"/>
        </w:rPr>
        <w:t>1.大赛背景及简介</w:t>
      </w:r>
    </w:p>
    <w:p w14:paraId="17B7112F"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材料的性能取决于其显微结构，金相是显微结构观测的基础手段之一。借助金相试样的制备、观察及分析是了解材料的显微结构和性能的重要方法，是材料、机械等相关工科学生必须掌握的实验技能。</w:t>
      </w:r>
    </w:p>
    <w:p w14:paraId="651B04CD"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全国大学生金相技能大赛是教育部高等学校材料类专业教学指导委员会主办的全国性大学生赛事，是全国普通高校学科竞赛排行榜内的竞赛项目之一，已成功举办十三届。为了更好组织我校学生参加该项赛事并取得优异成绩，特举办校级比赛。本次比赛由材料科学与工程学学院负责组织，旨在提高学生金相制备及观察的试验操作技能，增强金相图谱分析能力，加深学生对专业知识的理解与应用，增强动手能力，夯实理论与实践结合的基础；同时为2026年第十四届全国大学生金相实验技能大赛选拔优秀参赛选手。</w:t>
      </w:r>
    </w:p>
    <w:p w14:paraId="5894064F"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https://www.jxds.tech/#/dangjie-yaoqing</w:t>
      </w:r>
    </w:p>
    <w:p w14:paraId="41C2FCBC" w14:textId="77777777" w:rsidR="00D17DB6" w:rsidRDefault="00000000">
      <w:pPr>
        <w:widowControl/>
        <w:shd w:val="clear" w:color="auto" w:fill="FFFFFF"/>
        <w:spacing w:line="210" w:lineRule="atLeast"/>
        <w:ind w:firstLine="560"/>
        <w:rPr>
          <w:rFonts w:ascii="仿宋_GB2312" w:eastAsia="仿宋_GB2312" w:hAnsi="等线" w:cs="仿宋_GB2312"/>
          <w:b/>
          <w:bCs/>
          <w:color w:val="000000"/>
          <w:kern w:val="0"/>
          <w:sz w:val="28"/>
          <w:szCs w:val="28"/>
          <w:shd w:val="clear" w:color="auto" w:fill="FFFFFF"/>
          <w:lang w:bidi="ar"/>
        </w:rPr>
      </w:pPr>
      <w:r>
        <w:rPr>
          <w:rFonts w:ascii="仿宋_GB2312" w:eastAsia="仿宋_GB2312" w:hAnsi="等线" w:cs="仿宋_GB2312" w:hint="eastAsia"/>
          <w:b/>
          <w:bCs/>
          <w:color w:val="000000"/>
          <w:kern w:val="0"/>
          <w:sz w:val="28"/>
          <w:szCs w:val="28"/>
          <w:shd w:val="clear" w:color="auto" w:fill="FFFFFF"/>
          <w:lang w:bidi="ar"/>
        </w:rPr>
        <w:t>2.参赛对象</w:t>
      </w:r>
    </w:p>
    <w:p w14:paraId="706691AF"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本次比赛主要面向全校2023、2024级修读过《材料科学基础》或《材料基础实验》或《工程材料》等相关课程的本科生。</w:t>
      </w:r>
    </w:p>
    <w:p w14:paraId="29EFDB2A"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参赛选手基本要求：</w:t>
      </w:r>
    </w:p>
    <w:p w14:paraId="71B7A602"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（1）了解金相制备基础知识；</w:t>
      </w:r>
    </w:p>
    <w:p w14:paraId="2D688D12"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（2）熟悉金相显微镜的操作；</w:t>
      </w:r>
    </w:p>
    <w:p w14:paraId="1EF8A636"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（3）掌握金相试样打磨、抛光、浸蚀、观察。</w:t>
      </w:r>
    </w:p>
    <w:p w14:paraId="440D21B6" w14:textId="77777777" w:rsidR="00D17DB6" w:rsidRDefault="00000000">
      <w:pPr>
        <w:widowControl/>
        <w:shd w:val="clear" w:color="auto" w:fill="FFFFFF"/>
        <w:spacing w:line="210" w:lineRule="atLeast"/>
        <w:ind w:firstLine="560"/>
        <w:rPr>
          <w:rFonts w:ascii="仿宋_GB2312" w:eastAsia="仿宋_GB2312" w:hAnsi="等线" w:cs="仿宋_GB2312"/>
          <w:b/>
          <w:bCs/>
          <w:color w:val="000000"/>
          <w:kern w:val="0"/>
          <w:sz w:val="28"/>
          <w:szCs w:val="28"/>
          <w:shd w:val="clear" w:color="auto" w:fill="FFFFFF"/>
          <w:lang w:bidi="ar"/>
        </w:rPr>
      </w:pPr>
      <w:r>
        <w:rPr>
          <w:rFonts w:ascii="仿宋_GB2312" w:eastAsia="仿宋_GB2312" w:hAnsi="等线" w:cs="仿宋_GB2312" w:hint="eastAsia"/>
          <w:b/>
          <w:bCs/>
          <w:color w:val="000000"/>
          <w:kern w:val="0"/>
          <w:sz w:val="28"/>
          <w:szCs w:val="28"/>
          <w:shd w:val="clear" w:color="auto" w:fill="FFFFFF"/>
          <w:lang w:bidi="ar"/>
        </w:rPr>
        <w:t>3.大赛赛程及安排</w:t>
      </w:r>
    </w:p>
    <w:p w14:paraId="46D31085"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（1）报名：2026年4月11日至4月15日；</w:t>
      </w:r>
    </w:p>
    <w:p w14:paraId="2A2D8A25"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（2）全国大学生金相技能大赛介绍宣讲会：4月12日晚上19:00；</w:t>
      </w:r>
    </w:p>
    <w:p w14:paraId="30198063"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（3）参赛选手训练和适应场地：2026年4月16日至4月18日，工科E358，具体安排群内通知。</w:t>
      </w:r>
    </w:p>
    <w:p w14:paraId="5D5F32B9"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（4）比赛：2026年4月21日（比赛具体时间详见群内公告）。</w:t>
      </w:r>
    </w:p>
    <w:p w14:paraId="2829DE77"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比赛样品为T10钢（退火态的过共析钢，组织为：珠光体+二次渗碳体），选手需在50分钟内对样品的指定端面（未刻有样品编号的一端）完成磨制、抛光、浸蚀、显微镜观察等工序。</w:t>
      </w:r>
    </w:p>
    <w:p w14:paraId="69484D5A" w14:textId="77777777" w:rsidR="00D17DB6" w:rsidRDefault="00000000">
      <w:pPr>
        <w:widowControl/>
        <w:shd w:val="clear" w:color="auto" w:fill="FFFFFF"/>
        <w:spacing w:line="210" w:lineRule="atLeast"/>
        <w:ind w:firstLine="560"/>
        <w:rPr>
          <w:rFonts w:ascii="仿宋_GB2312" w:eastAsia="仿宋_GB2312" w:hAnsi="等线" w:cs="仿宋_GB2312"/>
          <w:b/>
          <w:bCs/>
          <w:color w:val="000000"/>
          <w:kern w:val="0"/>
          <w:sz w:val="28"/>
          <w:szCs w:val="28"/>
          <w:shd w:val="clear" w:color="auto" w:fill="FFFFFF"/>
          <w:lang w:bidi="ar"/>
        </w:rPr>
      </w:pPr>
      <w:r>
        <w:rPr>
          <w:rFonts w:ascii="仿宋_GB2312" w:eastAsia="仿宋_GB2312" w:hAnsi="等线" w:cs="仿宋_GB2312" w:hint="eastAsia"/>
          <w:b/>
          <w:bCs/>
          <w:color w:val="000000"/>
          <w:kern w:val="0"/>
          <w:sz w:val="28"/>
          <w:szCs w:val="28"/>
          <w:shd w:val="clear" w:color="auto" w:fill="FFFFFF"/>
          <w:lang w:bidi="ar"/>
        </w:rPr>
        <w:t>4.大赛地点</w:t>
      </w:r>
    </w:p>
    <w:p w14:paraId="15CC5289"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材料科学与工程学院材料科学与工程系金相分析实验室（工科E358制样室和371显微镜室）</w:t>
      </w:r>
    </w:p>
    <w:p w14:paraId="5A870744" w14:textId="77777777" w:rsidR="00D17DB6" w:rsidRDefault="00000000">
      <w:pPr>
        <w:widowControl/>
        <w:shd w:val="clear" w:color="auto" w:fill="FFFFFF"/>
        <w:spacing w:line="210" w:lineRule="atLeast"/>
        <w:ind w:firstLine="560"/>
        <w:rPr>
          <w:rFonts w:ascii="仿宋_GB2312" w:eastAsia="仿宋_GB2312" w:hAnsi="等线" w:cs="仿宋_GB2312"/>
          <w:b/>
          <w:bCs/>
          <w:color w:val="000000"/>
          <w:kern w:val="0"/>
          <w:sz w:val="28"/>
          <w:szCs w:val="28"/>
          <w:shd w:val="clear" w:color="auto" w:fill="FFFFFF"/>
          <w:lang w:bidi="ar"/>
        </w:rPr>
      </w:pPr>
      <w:r>
        <w:rPr>
          <w:rFonts w:ascii="仿宋_GB2312" w:eastAsia="仿宋_GB2312" w:hAnsi="等线" w:cs="仿宋_GB2312" w:hint="eastAsia"/>
          <w:b/>
          <w:bCs/>
          <w:color w:val="000000"/>
          <w:kern w:val="0"/>
          <w:sz w:val="28"/>
          <w:szCs w:val="28"/>
          <w:shd w:val="clear" w:color="auto" w:fill="FFFFFF"/>
          <w:lang w:bidi="ar"/>
        </w:rPr>
        <w:t>5.报名方式</w:t>
      </w:r>
    </w:p>
    <w:p w14:paraId="092EB012"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点击下方链接或扫描二维码填写报名表（详细报名见qq群通知）。</w:t>
      </w:r>
    </w:p>
    <w:p w14:paraId="5F255963"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填写说明：</w:t>
      </w:r>
    </w:p>
    <w:p w14:paraId="36E3034E"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参赛选手报名需填写在线表格。报名时请合理选择自己的参赛时段及训练时段。我们将根据选中的时间段进行安排，并于QQ群内通知选手参赛时间及地点（以报名先后顺序和排序在前的时间段进行安排）。（每组比赛时间50分钟）</w:t>
      </w:r>
    </w:p>
    <w:p w14:paraId="3E02A718"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（2）请参赛选手务必加入QQ群：325223684，初赛安排、结果及决赛事宜将在此通知。</w:t>
      </w:r>
    </w:p>
    <w:p w14:paraId="06D122CE"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（3）此次大赛名额有限，仅限前100名，请欲参赛者报名从速。</w:t>
      </w:r>
    </w:p>
    <w:p w14:paraId="2030FF92" w14:textId="77777777" w:rsidR="00D17DB6" w:rsidRDefault="00D17DB6">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p>
    <w:p w14:paraId="12C94980" w14:textId="77777777" w:rsidR="00D17DB6" w:rsidRDefault="00000000">
      <w:pPr>
        <w:pStyle w:val="a7"/>
        <w:widowControl/>
        <w:rPr>
          <w:rFonts w:ascii="黑体" w:eastAsia="黑体" w:hAnsi="黑体" w:cs="黑体" w:hint="eastAsia"/>
          <w:color w:val="000000"/>
          <w:sz w:val="28"/>
          <w:szCs w:val="28"/>
        </w:rPr>
      </w:pPr>
      <w:r>
        <w:rPr>
          <w:rFonts w:ascii="黑体" w:eastAsia="黑体" w:hAnsi="黑体" w:cs="黑体" w:hint="eastAsia"/>
          <w:color w:val="000000"/>
          <w:sz w:val="28"/>
          <w:szCs w:val="28"/>
        </w:rPr>
        <w:t>（十五）“能创杯”创新设计大赛</w:t>
      </w:r>
    </w:p>
    <w:p w14:paraId="4F157596" w14:textId="77777777" w:rsidR="00D17DB6" w:rsidRDefault="00000000">
      <w:pPr>
        <w:widowControl/>
        <w:shd w:val="clear" w:color="auto" w:fill="FFFFFF"/>
        <w:spacing w:line="210" w:lineRule="atLeast"/>
        <w:ind w:firstLine="560"/>
        <w:rPr>
          <w:rFonts w:ascii="仿宋_GB2312" w:eastAsia="仿宋_GB2312" w:hAnsi="等线" w:cs="仿宋_GB2312"/>
          <w:b/>
          <w:bCs/>
          <w:color w:val="000000"/>
          <w:kern w:val="0"/>
          <w:sz w:val="28"/>
          <w:szCs w:val="28"/>
          <w:shd w:val="clear" w:color="auto" w:fill="FFFFFF"/>
          <w:lang w:bidi="ar"/>
        </w:rPr>
      </w:pPr>
      <w:r>
        <w:rPr>
          <w:rFonts w:ascii="仿宋_GB2312" w:eastAsia="仿宋_GB2312" w:hAnsi="等线" w:cs="仿宋_GB2312" w:hint="eastAsia"/>
          <w:b/>
          <w:bCs/>
          <w:color w:val="000000"/>
          <w:kern w:val="0"/>
          <w:sz w:val="28"/>
          <w:szCs w:val="28"/>
          <w:shd w:val="clear" w:color="auto" w:fill="FFFFFF"/>
          <w:lang w:bidi="ar"/>
        </w:rPr>
        <w:t>1.活动时间</w:t>
      </w:r>
    </w:p>
    <w:p w14:paraId="054CDD47"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2025年10月24日-2025年11月28日</w:t>
      </w:r>
    </w:p>
    <w:p w14:paraId="70D1A1D7" w14:textId="77777777" w:rsidR="00D17DB6" w:rsidRDefault="00000000">
      <w:pPr>
        <w:widowControl/>
        <w:shd w:val="clear" w:color="auto" w:fill="FFFFFF"/>
        <w:spacing w:line="210" w:lineRule="atLeast"/>
        <w:ind w:firstLine="560"/>
        <w:rPr>
          <w:rFonts w:ascii="仿宋_GB2312" w:eastAsia="仿宋_GB2312" w:hAnsi="等线" w:cs="仿宋_GB2312"/>
          <w:b/>
          <w:bCs/>
          <w:color w:val="000000"/>
          <w:kern w:val="0"/>
          <w:sz w:val="28"/>
          <w:szCs w:val="28"/>
          <w:shd w:val="clear" w:color="auto" w:fill="FFFFFF"/>
          <w:lang w:bidi="ar"/>
        </w:rPr>
      </w:pPr>
      <w:r>
        <w:rPr>
          <w:rFonts w:ascii="仿宋_GB2312" w:eastAsia="仿宋_GB2312" w:hAnsi="等线" w:cs="仿宋_GB2312" w:hint="eastAsia"/>
          <w:b/>
          <w:bCs/>
          <w:color w:val="000000"/>
          <w:kern w:val="0"/>
          <w:sz w:val="28"/>
          <w:szCs w:val="28"/>
          <w:shd w:val="clear" w:color="auto" w:fill="FFFFFF"/>
          <w:lang w:bidi="ar"/>
        </w:rPr>
        <w:t>2.组织形式（赛制）</w:t>
      </w:r>
    </w:p>
    <w:p w14:paraId="353AA606"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大赛分为四个赛道，分别是风能路灯，机械弹射飞机赛道，结构设计-承重，智能避障蓝牙遥控小车。参赛者自行组队报名参赛，每支队伍只能选择一个赛道进行比赛。</w:t>
      </w:r>
    </w:p>
    <w:p w14:paraId="260003D5" w14:textId="77777777" w:rsidR="00D17DB6" w:rsidRDefault="00000000">
      <w:pPr>
        <w:widowControl/>
        <w:shd w:val="clear" w:color="auto" w:fill="FFFFFF"/>
        <w:spacing w:line="210" w:lineRule="atLeast"/>
        <w:ind w:firstLine="560"/>
        <w:rPr>
          <w:rFonts w:ascii="仿宋_GB2312" w:eastAsia="仿宋_GB2312" w:hAnsi="等线" w:cs="仿宋_GB2312"/>
          <w:b/>
          <w:bCs/>
          <w:color w:val="000000"/>
          <w:kern w:val="0"/>
          <w:sz w:val="28"/>
          <w:szCs w:val="28"/>
          <w:shd w:val="clear" w:color="auto" w:fill="FFFFFF"/>
          <w:lang w:bidi="ar"/>
        </w:rPr>
      </w:pPr>
      <w:r>
        <w:rPr>
          <w:rFonts w:ascii="仿宋_GB2312" w:eastAsia="仿宋_GB2312" w:hAnsi="等线" w:cs="仿宋_GB2312" w:hint="eastAsia"/>
          <w:b/>
          <w:bCs/>
          <w:color w:val="000000"/>
          <w:kern w:val="0"/>
          <w:sz w:val="28"/>
          <w:szCs w:val="28"/>
          <w:shd w:val="clear" w:color="auto" w:fill="FFFFFF"/>
          <w:lang w:bidi="ar"/>
        </w:rPr>
        <w:t>3.报名要求</w:t>
      </w:r>
    </w:p>
    <w:p w14:paraId="699FB913"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全校本科生和研究生，每人只能参与一支队伍，每支队伍不超过5人。</w:t>
      </w:r>
    </w:p>
    <w:p w14:paraId="2F8BFEAC" w14:textId="77777777" w:rsidR="00D17DB6" w:rsidRDefault="00000000">
      <w:pPr>
        <w:widowControl/>
        <w:shd w:val="clear" w:color="auto" w:fill="FFFFFF"/>
        <w:spacing w:line="210" w:lineRule="atLeast"/>
        <w:ind w:firstLine="560"/>
        <w:rPr>
          <w:rFonts w:ascii="仿宋_GB2312" w:eastAsia="仿宋_GB2312" w:hAnsi="等线" w:cs="仿宋_GB2312"/>
          <w:b/>
          <w:bCs/>
          <w:color w:val="000000"/>
          <w:kern w:val="0"/>
          <w:sz w:val="28"/>
          <w:szCs w:val="28"/>
          <w:shd w:val="clear" w:color="auto" w:fill="FFFFFF"/>
          <w:lang w:bidi="ar"/>
        </w:rPr>
      </w:pPr>
      <w:r>
        <w:rPr>
          <w:rFonts w:ascii="仿宋_GB2312" w:eastAsia="仿宋_GB2312" w:hAnsi="等线" w:cs="仿宋_GB2312" w:hint="eastAsia"/>
          <w:b/>
          <w:bCs/>
          <w:color w:val="000000"/>
          <w:kern w:val="0"/>
          <w:sz w:val="28"/>
          <w:szCs w:val="28"/>
          <w:shd w:val="clear" w:color="auto" w:fill="FFFFFF"/>
          <w:lang w:bidi="ar"/>
        </w:rPr>
        <w:t>4.参赛选题（赛道）</w:t>
      </w:r>
    </w:p>
    <w:p w14:paraId="28B5CE20"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风能路灯：设计一款简易的风能路灯</w:t>
      </w:r>
    </w:p>
    <w:p w14:paraId="61B15998"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机械弹射飞机赛道：设计简易的通过机械装置弹射的飞机模型</w:t>
      </w:r>
    </w:p>
    <w:p w14:paraId="6BC7105B"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承重类结构设计：使用统一的木条制作能承受最大重力的作品</w:t>
      </w:r>
    </w:p>
    <w:p w14:paraId="4ECB61BA"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智能小车赛道：设计制作一个能在复杂环境中自由行驶，避免碰撞障碍物，响应蓝牙指令的智能小车</w:t>
      </w:r>
    </w:p>
    <w:p w14:paraId="6B710159" w14:textId="77777777" w:rsidR="00D17DB6" w:rsidRDefault="00000000">
      <w:pPr>
        <w:widowControl/>
        <w:shd w:val="clear" w:color="auto" w:fill="FFFFFF"/>
        <w:spacing w:line="210" w:lineRule="atLeast"/>
        <w:ind w:firstLine="560"/>
        <w:rPr>
          <w:rFonts w:ascii="仿宋_GB2312" w:eastAsia="仿宋_GB2312" w:hAnsi="等线" w:cs="仿宋_GB2312"/>
          <w:b/>
          <w:bCs/>
          <w:color w:val="000000"/>
          <w:kern w:val="0"/>
          <w:sz w:val="28"/>
          <w:szCs w:val="28"/>
          <w:shd w:val="clear" w:color="auto" w:fill="FFFFFF"/>
          <w:lang w:bidi="ar"/>
        </w:rPr>
      </w:pPr>
      <w:r>
        <w:rPr>
          <w:rFonts w:ascii="仿宋_GB2312" w:eastAsia="仿宋_GB2312" w:hAnsi="等线" w:cs="仿宋_GB2312" w:hint="eastAsia"/>
          <w:b/>
          <w:bCs/>
          <w:color w:val="000000"/>
          <w:kern w:val="0"/>
          <w:sz w:val="28"/>
          <w:szCs w:val="28"/>
          <w:shd w:val="clear" w:color="auto" w:fill="FFFFFF"/>
          <w:lang w:bidi="ar"/>
        </w:rPr>
        <w:t>5.评奖标准</w:t>
      </w:r>
    </w:p>
    <w:p w14:paraId="694D98EF"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四个赛道一起评选最终奖项（各个赛道获奖队伍数量可能不等），优先考虑技术难度较高的赛道评选一、二等奖。</w:t>
      </w:r>
    </w:p>
    <w:p w14:paraId="60F0EE5A" w14:textId="39222817" w:rsidR="00D17DB6" w:rsidRDefault="00000000">
      <w:pPr>
        <w:pStyle w:val="a7"/>
        <w:widowControl/>
        <w:rPr>
          <w:rFonts w:ascii="黑体" w:eastAsia="黑体" w:hAnsi="黑体" w:cs="黑体" w:hint="eastAsia"/>
          <w:color w:val="000000"/>
          <w:sz w:val="28"/>
          <w:szCs w:val="28"/>
        </w:rPr>
      </w:pPr>
      <w:r>
        <w:rPr>
          <w:rFonts w:ascii="黑体" w:eastAsia="黑体" w:hAnsi="黑体" w:cs="黑体" w:hint="eastAsia"/>
          <w:color w:val="000000"/>
          <w:sz w:val="28"/>
          <w:szCs w:val="28"/>
        </w:rPr>
        <w:t>（十六）</w:t>
      </w:r>
      <w:r w:rsidR="00B7621B" w:rsidRPr="00B7621B">
        <w:rPr>
          <w:rFonts w:ascii="黑体" w:eastAsia="黑体" w:hAnsi="黑体" w:cs="黑体" w:hint="eastAsia"/>
          <w:color w:val="000000"/>
          <w:sz w:val="28"/>
          <w:szCs w:val="28"/>
        </w:rPr>
        <w:t>第六届大学生海洋知识文化竞赛</w:t>
      </w:r>
    </w:p>
    <w:p w14:paraId="15F4D142" w14:textId="77777777" w:rsidR="00D17DB6" w:rsidRDefault="00000000">
      <w:pPr>
        <w:widowControl/>
        <w:shd w:val="clear" w:color="auto" w:fill="FFFFFF"/>
        <w:spacing w:line="210" w:lineRule="atLeast"/>
        <w:ind w:firstLine="560"/>
        <w:rPr>
          <w:rFonts w:ascii="仿宋_GB2312" w:eastAsia="仿宋_GB2312" w:hAnsi="等线" w:cs="仿宋_GB2312"/>
          <w:b/>
          <w:bCs/>
          <w:color w:val="000000"/>
          <w:kern w:val="0"/>
          <w:sz w:val="28"/>
          <w:szCs w:val="28"/>
          <w:shd w:val="clear" w:color="auto" w:fill="FFFFFF"/>
          <w:lang w:bidi="ar"/>
        </w:rPr>
      </w:pPr>
      <w:r>
        <w:rPr>
          <w:rFonts w:ascii="仿宋_GB2312" w:eastAsia="仿宋_GB2312" w:hAnsi="等线" w:cs="仿宋_GB2312" w:hint="eastAsia"/>
          <w:b/>
          <w:bCs/>
          <w:color w:val="000000"/>
          <w:kern w:val="0"/>
          <w:sz w:val="28"/>
          <w:szCs w:val="28"/>
          <w:shd w:val="clear" w:color="auto" w:fill="FFFFFF"/>
          <w:lang w:bidi="ar"/>
        </w:rPr>
        <w:lastRenderedPageBreak/>
        <w:t>1.比赛时间</w:t>
      </w:r>
    </w:p>
    <w:p w14:paraId="6C0C8D4B"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（1）预赛答题  11月29日20：00至12月2日23：00，在问卷星平台答题。</w:t>
      </w:r>
    </w:p>
    <w:p w14:paraId="3895588E"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（2）线下决赛：12月9日周天19：00-21：00，地点待定。</w:t>
      </w:r>
    </w:p>
    <w:p w14:paraId="5472FF0D" w14:textId="77777777" w:rsidR="00D17DB6" w:rsidRDefault="00000000">
      <w:pPr>
        <w:widowControl/>
        <w:shd w:val="clear" w:color="auto" w:fill="FFFFFF"/>
        <w:spacing w:line="210" w:lineRule="atLeast"/>
        <w:ind w:firstLine="560"/>
        <w:rPr>
          <w:rFonts w:ascii="仿宋_GB2312" w:eastAsia="仿宋_GB2312" w:hAnsi="等线" w:cs="仿宋_GB2312"/>
          <w:b/>
          <w:bCs/>
          <w:color w:val="000000"/>
          <w:kern w:val="0"/>
          <w:sz w:val="28"/>
          <w:szCs w:val="28"/>
          <w:shd w:val="clear" w:color="auto" w:fill="FFFFFF"/>
          <w:lang w:bidi="ar"/>
        </w:rPr>
      </w:pPr>
      <w:r>
        <w:rPr>
          <w:rFonts w:ascii="仿宋_GB2312" w:eastAsia="仿宋_GB2312" w:hAnsi="等线" w:cs="仿宋_GB2312"/>
          <w:b/>
          <w:bCs/>
          <w:color w:val="000000"/>
          <w:kern w:val="0"/>
          <w:sz w:val="28"/>
          <w:szCs w:val="28"/>
          <w:shd w:val="clear" w:color="auto" w:fill="FFFFFF"/>
          <w:lang w:bidi="ar"/>
        </w:rPr>
        <w:t>2.竞赛形式</w:t>
      </w:r>
    </w:p>
    <w:p w14:paraId="5AAF69CA"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通过个人网上答题、学院选拔途径参赛，选拔 30 名优胜者参加学校总决赛。</w:t>
      </w:r>
    </w:p>
    <w:p w14:paraId="167A62F2" w14:textId="77777777" w:rsidR="00D17DB6" w:rsidRDefault="00000000">
      <w:pPr>
        <w:widowControl/>
        <w:shd w:val="clear" w:color="auto" w:fill="FFFFFF"/>
        <w:spacing w:line="210" w:lineRule="atLeast"/>
        <w:ind w:firstLine="560"/>
        <w:rPr>
          <w:rFonts w:ascii="仿宋_GB2312" w:eastAsia="仿宋_GB2312" w:hAnsi="等线" w:cs="仿宋_GB2312"/>
          <w:b/>
          <w:bCs/>
          <w:color w:val="000000"/>
          <w:kern w:val="0"/>
          <w:sz w:val="28"/>
          <w:szCs w:val="28"/>
          <w:shd w:val="clear" w:color="auto" w:fill="FFFFFF"/>
          <w:lang w:bidi="ar"/>
        </w:rPr>
      </w:pPr>
      <w:r>
        <w:rPr>
          <w:rFonts w:ascii="仿宋_GB2312" w:eastAsia="仿宋_GB2312" w:hAnsi="等线" w:cs="仿宋_GB2312"/>
          <w:b/>
          <w:bCs/>
          <w:color w:val="000000"/>
          <w:kern w:val="0"/>
          <w:sz w:val="28"/>
          <w:szCs w:val="28"/>
          <w:shd w:val="clear" w:color="auto" w:fill="FFFFFF"/>
          <w:lang w:bidi="ar"/>
        </w:rPr>
        <w:t>3.比赛流程</w:t>
      </w:r>
    </w:p>
    <w:p w14:paraId="70329B5A"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预赛——决赛</w:t>
      </w:r>
    </w:p>
    <w:p w14:paraId="607EC9CC"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（1）预赛竞赛流程</w:t>
      </w:r>
    </w:p>
    <w:p w14:paraId="7B108BEB"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在问卷星上开展关于海洋文化知识的竞赛，题目为20道判断题、50道单选题、30道多选题，每题2分，前30名进入决赛。</w:t>
      </w:r>
    </w:p>
    <w:p w14:paraId="44D4BD64"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（2）决赛竞赛流程</w:t>
      </w:r>
    </w:p>
    <w:p w14:paraId="30728B75"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1）赛前准备</w:t>
      </w:r>
    </w:p>
    <w:p w14:paraId="355CD116"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18：40工作人员到场并布置会场</w:t>
      </w:r>
      <w:r>
        <w:rPr>
          <w:rFonts w:ascii="仿宋_GB2312" w:eastAsia="仿宋_GB2312" w:hAnsi="仿宋_GB2312" w:cs="仿宋_GB2312" w:hint="eastAsia"/>
          <w:sz w:val="28"/>
          <w:szCs w:val="28"/>
        </w:rPr>
        <w:t>；</w:t>
      </w:r>
    </w:p>
    <w:p w14:paraId="44CDFAB4"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18：50评委及观众到场</w:t>
      </w:r>
      <w:r>
        <w:rPr>
          <w:rFonts w:ascii="仿宋_GB2312" w:eastAsia="仿宋_GB2312" w:hAnsi="仿宋_GB2312" w:cs="仿宋_GB2312" w:hint="eastAsia"/>
          <w:sz w:val="28"/>
          <w:szCs w:val="28"/>
        </w:rPr>
        <w:t>；</w:t>
      </w:r>
    </w:p>
    <w:p w14:paraId="2D17B0B2"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19：00参赛人员到场</w:t>
      </w:r>
      <w:r>
        <w:rPr>
          <w:rFonts w:ascii="仿宋_GB2312" w:eastAsia="仿宋_GB2312" w:hAnsi="仿宋_GB2312" w:cs="仿宋_GB2312" w:hint="eastAsia"/>
          <w:sz w:val="28"/>
          <w:szCs w:val="28"/>
        </w:rPr>
        <w:t>；</w:t>
      </w:r>
    </w:p>
    <w:p w14:paraId="00E26653"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为评委发放评分表</w:t>
      </w:r>
      <w:r>
        <w:rPr>
          <w:rFonts w:ascii="仿宋_GB2312" w:eastAsia="仿宋_GB2312" w:hAnsi="仿宋_GB2312" w:cs="仿宋_GB2312" w:hint="eastAsia"/>
          <w:sz w:val="28"/>
          <w:szCs w:val="28"/>
        </w:rPr>
        <w:t>；</w:t>
      </w:r>
    </w:p>
    <w:p w14:paraId="087C2079"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主持人介绍评委，介绍比赛规则、比赛纪律及评分细则，宣布比赛开始。</w:t>
      </w:r>
    </w:p>
    <w:p w14:paraId="1CF67CC8"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2）比赛阶段</w:t>
      </w:r>
    </w:p>
    <w:p w14:paraId="371DB3D3"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阶段一：快速抢答</w:t>
      </w:r>
    </w:p>
    <w:p w14:paraId="09887977"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比赛规则：共20道抢答题，每题10分，答对加10分，答错不扣分。</w:t>
      </w:r>
    </w:p>
    <w:p w14:paraId="53A870E5"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参赛选手通过抢答器进行抢答，抢到并答对者获得10分。</w:t>
      </w:r>
    </w:p>
    <w:p w14:paraId="7FFFD089"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lastRenderedPageBreak/>
        <w:t>本阶段结束后得分前15名参赛选手晋级下一阶段答题。</w:t>
      </w:r>
    </w:p>
    <w:p w14:paraId="13F025B0"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阶段二：风险挑战</w:t>
      </w:r>
    </w:p>
    <w:p w14:paraId="7EE2859C"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比赛规则： 共10道风险题，难度递增，分值为10分、20分、30分。</w:t>
      </w:r>
    </w:p>
    <w:p w14:paraId="532CA61C"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参赛选手可以选择挑战不同分值的题目，答对加相应分数，答错扣相应分数。</w:t>
      </w:r>
    </w:p>
    <w:p w14:paraId="72ED6480"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每位选手有2次挑战机会，选择放弃不得分也不扣分。</w:t>
      </w:r>
    </w:p>
    <w:p w14:paraId="183564A9"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最终根据分数决出一等奖3名，二等奖7名，三等奖10名。</w:t>
      </w:r>
    </w:p>
    <w:p w14:paraId="53635912"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比赛结束，工作人员统计得分并做好记录，排名得出获奖人员名单，主持人宣布获奖选手名单，由工作人员发放获奖证书及奖品，合影留念。</w:t>
      </w:r>
    </w:p>
    <w:p w14:paraId="255CF1CA" w14:textId="748A2E0A" w:rsidR="00D17DB6" w:rsidRDefault="00000000">
      <w:pPr>
        <w:pStyle w:val="a7"/>
        <w:widowControl/>
        <w:rPr>
          <w:rFonts w:ascii="黑体" w:eastAsia="黑体" w:hAnsi="黑体" w:cs="黑体" w:hint="eastAsia"/>
          <w:color w:val="000000"/>
          <w:sz w:val="28"/>
          <w:szCs w:val="28"/>
        </w:rPr>
      </w:pPr>
      <w:r>
        <w:rPr>
          <w:rFonts w:ascii="黑体" w:eastAsia="黑体" w:hAnsi="黑体" w:cs="黑体" w:hint="eastAsia"/>
          <w:color w:val="000000"/>
          <w:sz w:val="28"/>
          <w:szCs w:val="28"/>
        </w:rPr>
        <w:t>（十七）</w:t>
      </w:r>
      <w:r w:rsidR="00B7621B" w:rsidRPr="00B7621B">
        <w:rPr>
          <w:rFonts w:ascii="黑体" w:eastAsia="黑体" w:hAnsi="黑体" w:cs="黑体" w:hint="eastAsia"/>
          <w:color w:val="000000"/>
          <w:sz w:val="28"/>
          <w:szCs w:val="28"/>
        </w:rPr>
        <w:t>“探海启智”第六届海洋文化科技创新创意大赛</w:t>
      </w:r>
    </w:p>
    <w:p w14:paraId="79B49B96" w14:textId="77777777" w:rsidR="00D17DB6" w:rsidRDefault="00000000">
      <w:pPr>
        <w:widowControl/>
        <w:shd w:val="clear" w:color="auto" w:fill="FFFFFF"/>
        <w:spacing w:line="210" w:lineRule="atLeast"/>
        <w:ind w:firstLine="560"/>
        <w:rPr>
          <w:rFonts w:ascii="仿宋_GB2312" w:eastAsia="仿宋_GB2312" w:hAnsi="等线" w:cs="仿宋_GB2312"/>
          <w:b/>
          <w:bCs/>
          <w:color w:val="000000"/>
          <w:kern w:val="0"/>
          <w:sz w:val="28"/>
          <w:szCs w:val="28"/>
          <w:shd w:val="clear" w:color="auto" w:fill="FFFFFF"/>
          <w:lang w:bidi="ar"/>
        </w:rPr>
      </w:pPr>
      <w:r>
        <w:rPr>
          <w:rFonts w:ascii="仿宋_GB2312" w:eastAsia="仿宋_GB2312" w:hAnsi="等线" w:cs="仿宋_GB2312"/>
          <w:b/>
          <w:bCs/>
          <w:color w:val="000000"/>
          <w:kern w:val="0"/>
          <w:sz w:val="28"/>
          <w:szCs w:val="28"/>
          <w:shd w:val="clear" w:color="auto" w:fill="FFFFFF"/>
          <w:lang w:bidi="ar"/>
        </w:rPr>
        <w:t>1.竞赛主题</w:t>
      </w:r>
    </w:p>
    <w:p w14:paraId="20C1B517"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逐梦深蓝，科创兴国</w:t>
      </w:r>
    </w:p>
    <w:p w14:paraId="424D06E7" w14:textId="77777777" w:rsidR="00D17DB6" w:rsidRDefault="00000000">
      <w:pPr>
        <w:widowControl/>
        <w:shd w:val="clear" w:color="auto" w:fill="FFFFFF"/>
        <w:spacing w:line="210" w:lineRule="atLeast"/>
        <w:ind w:firstLine="560"/>
        <w:rPr>
          <w:rFonts w:ascii="仿宋_GB2312" w:eastAsia="仿宋_GB2312" w:hAnsi="等线" w:cs="仿宋_GB2312"/>
          <w:b/>
          <w:bCs/>
          <w:color w:val="000000"/>
          <w:kern w:val="0"/>
          <w:sz w:val="28"/>
          <w:szCs w:val="28"/>
          <w:shd w:val="clear" w:color="auto" w:fill="FFFFFF"/>
          <w:lang w:bidi="ar"/>
        </w:rPr>
      </w:pPr>
      <w:bookmarkStart w:id="2" w:name="_Hlk56456707"/>
      <w:bookmarkEnd w:id="2"/>
      <w:r>
        <w:rPr>
          <w:rFonts w:ascii="仿宋_GB2312" w:eastAsia="仿宋_GB2312" w:hAnsi="等线" w:cs="仿宋_GB2312"/>
          <w:b/>
          <w:bCs/>
          <w:color w:val="000000"/>
          <w:kern w:val="0"/>
          <w:sz w:val="28"/>
          <w:szCs w:val="28"/>
          <w:shd w:val="clear" w:color="auto" w:fill="FFFFFF"/>
          <w:lang w:bidi="ar"/>
        </w:rPr>
        <w:t>2.比赛时间</w:t>
      </w:r>
    </w:p>
    <w:p w14:paraId="200E93B4"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2025年3月</w:t>
      </w:r>
    </w:p>
    <w:p w14:paraId="6A451450" w14:textId="77777777" w:rsidR="00D17DB6" w:rsidRDefault="00000000">
      <w:pPr>
        <w:widowControl/>
        <w:shd w:val="clear" w:color="auto" w:fill="FFFFFF"/>
        <w:spacing w:line="210" w:lineRule="atLeast"/>
        <w:ind w:firstLine="560"/>
        <w:rPr>
          <w:rFonts w:ascii="仿宋_GB2312" w:eastAsia="仿宋_GB2312" w:hAnsi="等线" w:cs="仿宋_GB2312"/>
          <w:b/>
          <w:bCs/>
          <w:color w:val="000000"/>
          <w:kern w:val="0"/>
          <w:sz w:val="28"/>
          <w:szCs w:val="28"/>
          <w:shd w:val="clear" w:color="auto" w:fill="FFFFFF"/>
          <w:lang w:bidi="ar"/>
        </w:rPr>
      </w:pPr>
      <w:r>
        <w:rPr>
          <w:rFonts w:ascii="仿宋_GB2312" w:eastAsia="仿宋_GB2312" w:hAnsi="等线" w:cs="仿宋_GB2312"/>
          <w:b/>
          <w:bCs/>
          <w:color w:val="000000"/>
          <w:kern w:val="0"/>
          <w:sz w:val="28"/>
          <w:szCs w:val="28"/>
          <w:shd w:val="clear" w:color="auto" w:fill="FFFFFF"/>
          <w:lang w:bidi="ar"/>
        </w:rPr>
        <w:t>3.参赛要求</w:t>
      </w:r>
    </w:p>
    <w:p w14:paraId="77293C8B"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参赛作品需紧密结合国家海洋战略，聚焦创新、协调、绿色、开放、共享五大发展理念，大赛设五个参赛方向：科技创新和未来产业、生态环保和可持续发展、城市治理和社会服务、文化创意和区域合作。</w:t>
      </w:r>
    </w:p>
    <w:p w14:paraId="04048787"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科技创新和未来产业：突出海洋领域科技创新，在海洋能源勘探开发、海底管道铺设与维护、水下仿真机器人、水下航行与通信声呐、人工智能、海洋生命科学、新材料等等领域海洋科学技术研究项目。</w:t>
      </w:r>
    </w:p>
    <w:p w14:paraId="3CCFF03A"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生态环保和可持续发展：关注可持续发展，围绕海洋经济与社会</w:t>
      </w:r>
      <w:r>
        <w:rPr>
          <w:rFonts w:ascii="仿宋_GB2312" w:eastAsia="仿宋_GB2312" w:hAnsi="仿宋_GB2312" w:cs="仿宋_GB2312"/>
          <w:sz w:val="28"/>
          <w:szCs w:val="28"/>
        </w:rPr>
        <w:lastRenderedPageBreak/>
        <w:t>可持续发展，在海洋生态环境保护、海洋资源可持续开发、海洋清洁能源应用等领域设计项目。</w:t>
      </w:r>
    </w:p>
    <w:p w14:paraId="103FC507"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城市治理和社会服务：围绕国家治理体系和治理能力现代化建设、海洋综合管理、海洋公益服务、海洋安全保障与权益维护，在近岸环境治理、船舶交通、港口服务、航线规划、政务服务、水产品消费等领域设计项目。</w:t>
      </w:r>
    </w:p>
    <w:p w14:paraId="79765CDB"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文化创意和区域合作：突出共融、共享，紧密围绕“21世纪海上丝绸之路”经济合作带建设，在工艺与设计、动漫广告、体育经济和国际文化传播、对外交流培训、对外经贸等领域设计项目。</w:t>
      </w:r>
    </w:p>
    <w:p w14:paraId="4CD52A0E"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作品形式：科创视频、科创海报、实物设计、科创项目等等</w:t>
      </w:r>
      <w:r>
        <w:rPr>
          <w:rFonts w:ascii="仿宋_GB2312" w:eastAsia="仿宋_GB2312" w:hAnsi="仿宋_GB2312" w:cs="仿宋_GB2312" w:hint="eastAsia"/>
          <w:sz w:val="28"/>
          <w:szCs w:val="28"/>
        </w:rPr>
        <w:t>。</w:t>
      </w:r>
    </w:p>
    <w:p w14:paraId="28BB3587" w14:textId="77777777" w:rsidR="00D17DB6" w:rsidRDefault="00000000">
      <w:pPr>
        <w:widowControl/>
        <w:shd w:val="clear" w:color="auto" w:fill="FFFFFF"/>
        <w:spacing w:line="210" w:lineRule="atLeast"/>
        <w:ind w:firstLine="560"/>
        <w:rPr>
          <w:rFonts w:ascii="仿宋_GB2312" w:eastAsia="仿宋_GB2312" w:hAnsi="等线" w:cs="仿宋_GB2312"/>
          <w:b/>
          <w:bCs/>
          <w:color w:val="000000"/>
          <w:kern w:val="0"/>
          <w:sz w:val="28"/>
          <w:szCs w:val="28"/>
          <w:shd w:val="clear" w:color="auto" w:fill="FFFFFF"/>
          <w:lang w:bidi="ar"/>
        </w:rPr>
      </w:pPr>
      <w:r>
        <w:rPr>
          <w:rFonts w:ascii="仿宋_GB2312" w:eastAsia="仿宋_GB2312" w:hAnsi="等线" w:cs="仿宋_GB2312"/>
          <w:b/>
          <w:bCs/>
          <w:color w:val="000000"/>
          <w:kern w:val="0"/>
          <w:sz w:val="28"/>
          <w:szCs w:val="28"/>
          <w:shd w:val="clear" w:color="auto" w:fill="FFFFFF"/>
          <w:lang w:bidi="ar"/>
        </w:rPr>
        <w:t>4.比赛流程</w:t>
      </w:r>
    </w:p>
    <w:p w14:paraId="310138BC"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初赛——决赛</w:t>
      </w:r>
    </w:p>
    <w:p w14:paraId="16EA6316"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bookmarkStart w:id="3" w:name="_Hlk120051051"/>
      <w:bookmarkEnd w:id="3"/>
      <w:r>
        <w:rPr>
          <w:rFonts w:ascii="仿宋_GB2312" w:eastAsia="仿宋_GB2312" w:hAnsi="仿宋_GB2312" w:cs="仿宋_GB2312"/>
          <w:sz w:val="28"/>
          <w:szCs w:val="28"/>
        </w:rPr>
        <w:t>作品申报：请各团队按要求认真准备参赛作品，初赛需提交报名表、项目相关材料</w:t>
      </w:r>
      <w:r>
        <w:rPr>
          <w:rFonts w:ascii="仿宋_GB2312" w:eastAsia="仿宋_GB2312" w:hAnsi="仿宋_GB2312" w:cs="仿宋_GB2312" w:hint="eastAsia"/>
          <w:sz w:val="28"/>
          <w:szCs w:val="28"/>
        </w:rPr>
        <w:t>。</w:t>
      </w:r>
    </w:p>
    <w:p w14:paraId="38E7EDDA"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初赛评审：大赛组委会对项目进行评审，遴选优秀作品，确定和公布晋级决赛项目（具体数量按参赛项目整体状况调整）。</w:t>
      </w:r>
    </w:p>
    <w:p w14:paraId="349C9A24"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决赛（预计在2025年4月初举行）：晋级决赛的队伍现场需准备路演PPT，决赛形式为4分钟答辩+2分钟问辩。</w:t>
      </w:r>
    </w:p>
    <w:p w14:paraId="76D217AA" w14:textId="11B861BC" w:rsidR="00D17DB6" w:rsidRDefault="00000000">
      <w:pPr>
        <w:pStyle w:val="a7"/>
        <w:widowControl/>
        <w:rPr>
          <w:rFonts w:ascii="黑体" w:eastAsia="黑体" w:hAnsi="黑体" w:cs="黑体" w:hint="eastAsia"/>
          <w:color w:val="000000"/>
          <w:sz w:val="28"/>
          <w:szCs w:val="28"/>
        </w:rPr>
      </w:pPr>
      <w:r>
        <w:rPr>
          <w:rFonts w:ascii="黑体" w:eastAsia="黑体" w:hAnsi="黑体" w:cs="黑体" w:hint="eastAsia"/>
          <w:color w:val="000000"/>
          <w:sz w:val="28"/>
          <w:szCs w:val="28"/>
        </w:rPr>
        <w:t>（十八）</w:t>
      </w:r>
      <w:r w:rsidR="00B7621B" w:rsidRPr="00B7621B">
        <w:rPr>
          <w:rFonts w:ascii="黑体" w:eastAsia="黑体" w:hAnsi="黑体" w:cs="黑体" w:hint="eastAsia"/>
          <w:color w:val="000000"/>
          <w:sz w:val="28"/>
          <w:szCs w:val="28"/>
        </w:rPr>
        <w:t>“智绘空间·融创未来”第一届3S技术创作大赛</w:t>
      </w:r>
    </w:p>
    <w:p w14:paraId="74E2C49F" w14:textId="77777777" w:rsidR="00D17DB6" w:rsidRDefault="00000000">
      <w:pPr>
        <w:widowControl/>
        <w:shd w:val="clear" w:color="auto" w:fill="FFFFFF"/>
        <w:spacing w:line="210" w:lineRule="atLeast"/>
        <w:ind w:firstLine="560"/>
        <w:rPr>
          <w:rFonts w:ascii="仿宋_GB2312" w:eastAsia="仿宋_GB2312" w:hAnsi="等线" w:cs="仿宋_GB2312"/>
          <w:b/>
          <w:bCs/>
          <w:color w:val="000000"/>
          <w:kern w:val="0"/>
          <w:sz w:val="28"/>
          <w:szCs w:val="28"/>
          <w:shd w:val="clear" w:color="auto" w:fill="FFFFFF"/>
          <w:lang w:bidi="ar"/>
        </w:rPr>
      </w:pPr>
      <w:r>
        <w:rPr>
          <w:rFonts w:ascii="仿宋_GB2312" w:eastAsia="仿宋_GB2312" w:hAnsi="等线" w:cs="仿宋_GB2312"/>
          <w:b/>
          <w:bCs/>
          <w:color w:val="000000"/>
          <w:kern w:val="0"/>
          <w:sz w:val="28"/>
          <w:szCs w:val="28"/>
          <w:shd w:val="clear" w:color="auto" w:fill="FFFFFF"/>
          <w:lang w:bidi="ar"/>
        </w:rPr>
        <w:t>1.竞赛主题：</w:t>
      </w:r>
    </w:p>
    <w:p w14:paraId="3A9E0F4F"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智绘空间</w:t>
      </w:r>
      <w:r>
        <w:rPr>
          <w:rFonts w:ascii="仿宋_GB2312" w:eastAsia="仿宋_GB2312" w:hAnsi="仿宋_GB2312" w:cs="仿宋_GB2312" w:hint="eastAsia"/>
          <w:sz w:val="28"/>
          <w:szCs w:val="28"/>
        </w:rPr>
        <w:t>・</w:t>
      </w:r>
      <w:r>
        <w:rPr>
          <w:rFonts w:ascii="仿宋_GB2312" w:eastAsia="仿宋_GB2312" w:hAnsi="仿宋_GB2312" w:cs="仿宋_GB2312"/>
          <w:sz w:val="28"/>
          <w:szCs w:val="28"/>
        </w:rPr>
        <w:t>融创未来</w:t>
      </w:r>
    </w:p>
    <w:p w14:paraId="5CBE13CD" w14:textId="77777777" w:rsidR="00D17DB6" w:rsidRDefault="00000000">
      <w:pPr>
        <w:widowControl/>
        <w:shd w:val="clear" w:color="auto" w:fill="FFFFFF"/>
        <w:spacing w:line="210" w:lineRule="atLeast"/>
        <w:ind w:firstLine="560"/>
        <w:rPr>
          <w:rFonts w:ascii="仿宋_GB2312" w:eastAsia="仿宋_GB2312" w:hAnsi="等线" w:cs="仿宋_GB2312"/>
          <w:b/>
          <w:bCs/>
          <w:color w:val="000000"/>
          <w:kern w:val="0"/>
          <w:sz w:val="28"/>
          <w:szCs w:val="28"/>
          <w:shd w:val="clear" w:color="auto" w:fill="FFFFFF"/>
          <w:lang w:bidi="ar"/>
        </w:rPr>
      </w:pPr>
      <w:r>
        <w:rPr>
          <w:rFonts w:ascii="仿宋_GB2312" w:eastAsia="仿宋_GB2312" w:hAnsi="等线" w:cs="仿宋_GB2312"/>
          <w:b/>
          <w:bCs/>
          <w:color w:val="000000"/>
          <w:kern w:val="0"/>
          <w:sz w:val="28"/>
          <w:szCs w:val="28"/>
          <w:shd w:val="clear" w:color="auto" w:fill="FFFFFF"/>
          <w:lang w:bidi="ar"/>
        </w:rPr>
        <w:t>2.比赛时间：</w:t>
      </w:r>
    </w:p>
    <w:p w14:paraId="030A91F8"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2026年上半学期</w:t>
      </w:r>
    </w:p>
    <w:p w14:paraId="478E7930" w14:textId="77777777" w:rsidR="00D17DB6" w:rsidRDefault="00000000">
      <w:pPr>
        <w:widowControl/>
        <w:shd w:val="clear" w:color="auto" w:fill="FFFFFF"/>
        <w:spacing w:line="210" w:lineRule="atLeast"/>
        <w:ind w:firstLine="560"/>
        <w:rPr>
          <w:rFonts w:ascii="仿宋_GB2312" w:eastAsia="仿宋_GB2312" w:hAnsi="等线" w:cs="仿宋_GB2312"/>
          <w:b/>
          <w:bCs/>
          <w:color w:val="000000"/>
          <w:kern w:val="0"/>
          <w:sz w:val="28"/>
          <w:szCs w:val="28"/>
          <w:shd w:val="clear" w:color="auto" w:fill="FFFFFF"/>
          <w:lang w:bidi="ar"/>
        </w:rPr>
      </w:pPr>
      <w:r>
        <w:rPr>
          <w:rFonts w:ascii="仿宋_GB2312" w:eastAsia="仿宋_GB2312" w:hAnsi="等线" w:cs="仿宋_GB2312"/>
          <w:b/>
          <w:bCs/>
          <w:color w:val="000000"/>
          <w:kern w:val="0"/>
          <w:sz w:val="28"/>
          <w:szCs w:val="28"/>
          <w:shd w:val="clear" w:color="auto" w:fill="FFFFFF"/>
          <w:lang w:bidi="ar"/>
        </w:rPr>
        <w:lastRenderedPageBreak/>
        <w:t>3.竞赛宗旨：</w:t>
      </w:r>
    </w:p>
    <w:p w14:paraId="3FCBF2B8"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鼓励学生用 3S 技术创作趣味作品</w:t>
      </w:r>
      <w:r>
        <w:rPr>
          <w:rFonts w:ascii="仿宋_GB2312" w:eastAsia="仿宋_GB2312" w:hAnsi="仿宋_GB2312" w:cs="仿宋_GB2312" w:hint="eastAsia"/>
          <w:sz w:val="28"/>
          <w:szCs w:val="28"/>
        </w:rPr>
        <w:t>。</w:t>
      </w:r>
    </w:p>
    <w:p w14:paraId="0E2B43E1" w14:textId="77777777" w:rsidR="00D17DB6" w:rsidRDefault="00000000">
      <w:pPr>
        <w:widowControl/>
        <w:shd w:val="clear" w:color="auto" w:fill="FFFFFF"/>
        <w:spacing w:line="210" w:lineRule="atLeast"/>
        <w:ind w:firstLine="560"/>
        <w:rPr>
          <w:rFonts w:ascii="仿宋_GB2312" w:eastAsia="仿宋_GB2312" w:hAnsi="等线" w:cs="仿宋_GB2312"/>
          <w:b/>
          <w:bCs/>
          <w:color w:val="000000"/>
          <w:kern w:val="0"/>
          <w:sz w:val="28"/>
          <w:szCs w:val="28"/>
          <w:shd w:val="clear" w:color="auto" w:fill="FFFFFF"/>
          <w:lang w:bidi="ar"/>
        </w:rPr>
      </w:pPr>
      <w:r>
        <w:rPr>
          <w:rFonts w:ascii="仿宋_GB2312" w:eastAsia="仿宋_GB2312" w:hAnsi="等线" w:cs="仿宋_GB2312"/>
          <w:b/>
          <w:bCs/>
          <w:color w:val="000000"/>
          <w:kern w:val="0"/>
          <w:sz w:val="28"/>
          <w:szCs w:val="28"/>
          <w:shd w:val="clear" w:color="auto" w:fill="FFFFFF"/>
          <w:lang w:bidi="ar"/>
        </w:rPr>
        <w:t>4.参赛要求：</w:t>
      </w:r>
    </w:p>
    <w:p w14:paraId="2CD7C9B5"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参赛作品需运用3S方向技术（地理信息系统GIS、全球导航卫星系统GNSS、遥感RS），具体可围绕以下场景创作趣味作品。</w:t>
      </w:r>
    </w:p>
    <w:p w14:paraId="6D61FCB8"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校园便利场景：在地图上标注快递点、充电宝柜、自习室（可备注“高峰时段”）、食堂窗口（可标注“特色菜品”），并用线条标注 “最方便路线”（如“宿舍→快递点→自习室”最优路径）；​</w:t>
      </w:r>
    </w:p>
    <w:p w14:paraId="6329021F"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城市生活场景：以某小区/学校周边为范围，在地图上标记公交站点、便利店、公园、药店等，用符号区分“高频设施”，附简单图表（如“500米内便利店数量柱状图”）说明生活便利度；​</w:t>
      </w:r>
    </w:p>
    <w:p w14:paraId="37435307"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自然观察场景：在校园/周边公园地图上，标注植物生长位置（附植物照片小图）、雨天积水点，参考卫星地图标注“地形高低”（如用箭头表示“积水流向”），备注“不同区域植物种类差异”；</w:t>
      </w:r>
    </w:p>
    <w:p w14:paraId="2CD4FF5F"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出行优化场景：以“日常出行路线”为核心，在地图上用 GPS 定位标记关键节点（如 “宿舍门口”“公交站台”“高铁站入口”），标注步行/公交/骑车路线，用文字说明“优化思路”（如“避开某路段早高峰，通勤时间缩短5分钟”）。</w:t>
      </w:r>
    </w:p>
    <w:p w14:paraId="0255B276"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作品形式：</w:t>
      </w:r>
    </w:p>
    <w:p w14:paraId="2CAC0F44"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作品形式多样，在具体作品形式呈现中需说明作品运用了哪些有关3S方向的技术，并结合实际创作谈谈对3S技术的理解。</w:t>
      </w:r>
    </w:p>
    <w:p w14:paraId="5FD27899"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竞赛流程：</w:t>
      </w:r>
    </w:p>
    <w:p w14:paraId="28696EB5"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采取“初赛——决赛”两级赛制，具体安排如下：</w:t>
      </w:r>
    </w:p>
    <w:p w14:paraId="6FC8E985"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（1）初赛：</w:t>
      </w:r>
    </w:p>
    <w:p w14:paraId="09B3965F"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时间：2026年3月</w:t>
      </w:r>
    </w:p>
    <w:p w14:paraId="499C6226"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lastRenderedPageBreak/>
        <w:t>作品申报：各参赛主体（个人/团体）需在规定参赛申报时间内完成作品及配套资料的提交工作。</w:t>
      </w:r>
    </w:p>
    <w:p w14:paraId="0F6E2905"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提交材料包括：技术创作成品、作品介绍报告（需说明作品运用的有关3S方向的技术应用逻辑、创作思路、对3S技术的理解等等）。</w:t>
      </w:r>
    </w:p>
    <w:p w14:paraId="102856CC"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初赛评审：大赛组委会对项目进行评审，遴选优秀作品，确定和公布晋级决赛项目名单（具体数量由组委会按参赛项目整体状况调整）。</w:t>
      </w:r>
    </w:p>
    <w:p w14:paraId="76968980"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（2）决赛：</w:t>
      </w:r>
    </w:p>
    <w:p w14:paraId="0825F8F3"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时间：2026年4月中旬</w:t>
      </w:r>
    </w:p>
    <w:p w14:paraId="33CC4916"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赛前筹备：晋级决赛的参赛主体需自行准备路演汇报PPT。</w:t>
      </w:r>
    </w:p>
    <w:p w14:paraId="3F1C9D6B"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现场路演：决赛采用现场路演答辩形式，路演环节包含选手路演PPT的汇报、评委提问环节两个部分。评审团结合路演内容及答辩表现进行综合评分。</w:t>
      </w:r>
    </w:p>
    <w:p w14:paraId="47CFF633" w14:textId="77777777" w:rsidR="00D17DB6" w:rsidRDefault="00D17DB6">
      <w:pPr>
        <w:adjustRightInd w:val="0"/>
        <w:snapToGrid w:val="0"/>
        <w:spacing w:line="360" w:lineRule="auto"/>
        <w:ind w:firstLineChars="200" w:firstLine="560"/>
        <w:rPr>
          <w:rFonts w:ascii="仿宋_GB2312" w:eastAsia="仿宋_GB2312" w:hAnsi="仿宋_GB2312" w:cs="仿宋_GB2312"/>
          <w:sz w:val="28"/>
          <w:szCs w:val="28"/>
        </w:rPr>
      </w:pPr>
    </w:p>
    <w:p w14:paraId="1024E4B0" w14:textId="60923C12" w:rsidR="00D17DB6" w:rsidRDefault="00000000">
      <w:pPr>
        <w:pStyle w:val="a7"/>
        <w:widowControl/>
        <w:rPr>
          <w:rFonts w:ascii="黑体" w:eastAsia="黑体" w:hAnsi="黑体" w:cs="黑体" w:hint="eastAsia"/>
          <w:color w:val="000000"/>
          <w:sz w:val="28"/>
          <w:szCs w:val="28"/>
        </w:rPr>
      </w:pPr>
      <w:r>
        <w:rPr>
          <w:rFonts w:ascii="黑体" w:eastAsia="黑体" w:hAnsi="黑体" w:cs="黑体" w:hint="eastAsia"/>
          <w:color w:val="000000"/>
          <w:sz w:val="28"/>
          <w:szCs w:val="28"/>
        </w:rPr>
        <w:t>（十九）</w:t>
      </w:r>
      <w:r w:rsidR="00B7621B" w:rsidRPr="00B7621B">
        <w:rPr>
          <w:rFonts w:ascii="黑体" w:eastAsia="黑体" w:hAnsi="黑体" w:cs="黑体" w:hint="eastAsia"/>
          <w:color w:val="000000"/>
          <w:sz w:val="28"/>
          <w:szCs w:val="28"/>
        </w:rPr>
        <w:t>“中自庆安”杯中国石油大学（华东）第二十三届电子设计竞赛</w:t>
      </w:r>
    </w:p>
    <w:p w14:paraId="7265E576" w14:textId="77777777" w:rsidR="00D17DB6" w:rsidRDefault="00000000">
      <w:pPr>
        <w:widowControl/>
        <w:shd w:val="clear" w:color="auto" w:fill="FFFFFF"/>
        <w:spacing w:line="210" w:lineRule="atLeast"/>
        <w:ind w:firstLine="560"/>
        <w:rPr>
          <w:rFonts w:ascii="仿宋_GB2312" w:eastAsia="仿宋_GB2312" w:hAnsi="等线" w:cs="仿宋_GB2312"/>
          <w:b/>
          <w:bCs/>
          <w:color w:val="000000"/>
          <w:kern w:val="0"/>
          <w:sz w:val="28"/>
          <w:szCs w:val="28"/>
          <w:shd w:val="clear" w:color="auto" w:fill="FFFFFF"/>
          <w:lang w:bidi="ar"/>
        </w:rPr>
      </w:pPr>
      <w:r>
        <w:rPr>
          <w:rFonts w:ascii="仿宋_GB2312" w:eastAsia="仿宋_GB2312" w:hAnsi="等线" w:cs="仿宋_GB2312"/>
          <w:b/>
          <w:bCs/>
          <w:color w:val="000000"/>
          <w:kern w:val="0"/>
          <w:sz w:val="28"/>
          <w:szCs w:val="28"/>
          <w:shd w:val="clear" w:color="auto" w:fill="FFFFFF"/>
          <w:lang w:bidi="ar"/>
        </w:rPr>
        <w:t>1. 比赛形式及要求</w:t>
      </w:r>
    </w:p>
    <w:p w14:paraId="4A20E28B"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参赛者需自由组队，每队不超过</w:t>
      </w:r>
      <w:r>
        <w:rPr>
          <w:rFonts w:ascii="仿宋_GB2312" w:eastAsia="仿宋_GB2312" w:hAnsi="仿宋_GB2312" w:cs="仿宋_GB2312"/>
          <w:sz w:val="28"/>
          <w:szCs w:val="28"/>
        </w:rPr>
        <w:t>3人，每人仅能参与一支队伍。比赛分为两期四个专题：</w:t>
      </w:r>
    </w:p>
    <w:p w14:paraId="6A9FBFF1"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第一期：焊接专题，仅限大一学生参加；</w:t>
      </w:r>
    </w:p>
    <w:p w14:paraId="0D936B67"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第二期：分为模数专题、信号专题、控制专题，主要面向大二、大三学生。</w:t>
      </w:r>
    </w:p>
    <w:p w14:paraId="6B8C02A4"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每队需在规定时间内完成并提交一份作品。比赛过程中提供基础器件支持，焊接题目器件统一提供并留有余量；其他题目因方案多样，</w:t>
      </w:r>
      <w:r>
        <w:rPr>
          <w:rFonts w:ascii="仿宋_GB2312" w:eastAsia="仿宋_GB2312" w:hAnsi="仿宋_GB2312" w:cs="仿宋_GB2312" w:hint="eastAsia"/>
          <w:sz w:val="28"/>
          <w:szCs w:val="28"/>
        </w:rPr>
        <w:lastRenderedPageBreak/>
        <w:t>仅提供常用必备器件。</w:t>
      </w:r>
    </w:p>
    <w:p w14:paraId="754E3E91" w14:textId="77777777" w:rsidR="00D17DB6" w:rsidRDefault="00000000">
      <w:pPr>
        <w:widowControl/>
        <w:shd w:val="clear" w:color="auto" w:fill="FFFFFF"/>
        <w:spacing w:line="210" w:lineRule="atLeast"/>
        <w:ind w:firstLine="560"/>
        <w:rPr>
          <w:rFonts w:ascii="仿宋_GB2312" w:eastAsia="仿宋_GB2312" w:hAnsi="等线" w:cs="仿宋_GB2312"/>
          <w:b/>
          <w:bCs/>
          <w:color w:val="000000"/>
          <w:kern w:val="0"/>
          <w:sz w:val="28"/>
          <w:szCs w:val="28"/>
          <w:shd w:val="clear" w:color="auto" w:fill="FFFFFF"/>
          <w:lang w:bidi="ar"/>
        </w:rPr>
      </w:pPr>
      <w:r>
        <w:rPr>
          <w:rFonts w:ascii="仿宋_GB2312" w:eastAsia="仿宋_GB2312" w:hAnsi="等线" w:cs="仿宋_GB2312"/>
          <w:b/>
          <w:bCs/>
          <w:color w:val="000000"/>
          <w:kern w:val="0"/>
          <w:sz w:val="28"/>
          <w:szCs w:val="28"/>
          <w:shd w:val="clear" w:color="auto" w:fill="FFFFFF"/>
          <w:lang w:bidi="ar"/>
        </w:rPr>
        <w:t>2. 活动时间安排</w:t>
      </w:r>
    </w:p>
    <w:tbl>
      <w:tblPr>
        <w:tblW w:w="8580" w:type="dxa"/>
        <w:tblInd w:w="-5" w:type="dxa"/>
        <w:tblLook w:val="04A0" w:firstRow="1" w:lastRow="0" w:firstColumn="1" w:lastColumn="0" w:noHBand="0" w:noVBand="1"/>
      </w:tblPr>
      <w:tblGrid>
        <w:gridCol w:w="2200"/>
        <w:gridCol w:w="3720"/>
        <w:gridCol w:w="2660"/>
      </w:tblGrid>
      <w:tr w:rsidR="00D17DB6" w14:paraId="7048E8F6" w14:textId="77777777">
        <w:trPr>
          <w:trHeight w:val="936"/>
        </w:trPr>
        <w:tc>
          <w:tcPr>
            <w:tcW w:w="2200" w:type="dxa"/>
            <w:tcBorders>
              <w:top w:val="single" w:sz="4" w:space="0" w:color="auto"/>
              <w:left w:val="single" w:sz="4" w:space="0" w:color="auto"/>
              <w:bottom w:val="single" w:sz="4" w:space="0" w:color="auto"/>
              <w:right w:val="single" w:sz="4" w:space="0" w:color="auto"/>
            </w:tcBorders>
            <w:shd w:val="clear" w:color="000000" w:fill="BFBFBF" w:themeFill="background1" w:themeFillShade="BF"/>
            <w:vAlign w:val="center"/>
          </w:tcPr>
          <w:p w14:paraId="55C33D95" w14:textId="77777777" w:rsidR="00D17DB6" w:rsidRDefault="00000000">
            <w:pPr>
              <w:widowControl/>
              <w:jc w:val="center"/>
              <w:textAlignment w:val="center"/>
              <w:rPr>
                <w:rFonts w:ascii="仿宋GB2132" w:eastAsia="仿宋GB2132" w:hAnsi="仿宋GB2132" w:cs="仿宋GB2132"/>
                <w:b/>
                <w:bCs/>
                <w:color w:val="000000"/>
                <w:kern w:val="0"/>
                <w:sz w:val="28"/>
                <w:szCs w:val="28"/>
                <w:lang w:bidi="ar"/>
              </w:rPr>
            </w:pPr>
            <w:r>
              <w:rPr>
                <w:rFonts w:ascii="仿宋GB2132" w:eastAsia="仿宋GB2132" w:hAnsi="仿宋GB2132" w:cs="仿宋GB2132" w:hint="eastAsia"/>
                <w:b/>
                <w:bCs/>
                <w:color w:val="000000"/>
                <w:kern w:val="0"/>
                <w:sz w:val="28"/>
                <w:szCs w:val="28"/>
                <w:lang w:bidi="ar"/>
              </w:rPr>
              <w:t>日期</w:t>
            </w:r>
          </w:p>
        </w:tc>
        <w:tc>
          <w:tcPr>
            <w:tcW w:w="3720" w:type="dxa"/>
            <w:tcBorders>
              <w:top w:val="single" w:sz="4" w:space="0" w:color="auto"/>
              <w:left w:val="nil"/>
              <w:bottom w:val="single" w:sz="4" w:space="0" w:color="auto"/>
              <w:right w:val="single" w:sz="4" w:space="0" w:color="auto"/>
            </w:tcBorders>
            <w:shd w:val="clear" w:color="000000" w:fill="BFBFBF" w:themeFill="background1" w:themeFillShade="BF"/>
            <w:vAlign w:val="center"/>
          </w:tcPr>
          <w:p w14:paraId="3E1E4F2D" w14:textId="77777777" w:rsidR="00D17DB6" w:rsidRDefault="00000000">
            <w:pPr>
              <w:widowControl/>
              <w:jc w:val="center"/>
              <w:textAlignment w:val="center"/>
              <w:rPr>
                <w:rFonts w:ascii="仿宋GB2132" w:eastAsia="仿宋GB2132" w:hAnsi="仿宋GB2132" w:cs="仿宋GB2132"/>
                <w:b/>
                <w:bCs/>
                <w:color w:val="000000"/>
                <w:kern w:val="0"/>
                <w:sz w:val="28"/>
                <w:szCs w:val="28"/>
                <w:lang w:bidi="ar"/>
              </w:rPr>
            </w:pPr>
            <w:r>
              <w:rPr>
                <w:rFonts w:ascii="仿宋GB2132" w:eastAsia="仿宋GB2132" w:hAnsi="仿宋GB2132" w:cs="仿宋GB2132" w:hint="eastAsia"/>
                <w:b/>
                <w:bCs/>
                <w:color w:val="000000"/>
                <w:kern w:val="0"/>
                <w:sz w:val="28"/>
                <w:szCs w:val="28"/>
                <w:lang w:bidi="ar"/>
              </w:rPr>
              <w:t>事项</w:t>
            </w:r>
          </w:p>
        </w:tc>
        <w:tc>
          <w:tcPr>
            <w:tcW w:w="2660" w:type="dxa"/>
            <w:tcBorders>
              <w:top w:val="single" w:sz="4" w:space="0" w:color="auto"/>
              <w:left w:val="nil"/>
              <w:bottom w:val="single" w:sz="4" w:space="0" w:color="auto"/>
              <w:right w:val="single" w:sz="4" w:space="0" w:color="auto"/>
            </w:tcBorders>
            <w:shd w:val="clear" w:color="000000" w:fill="BFBFBF" w:themeFill="background1" w:themeFillShade="BF"/>
            <w:vAlign w:val="center"/>
          </w:tcPr>
          <w:p w14:paraId="2BD04738" w14:textId="77777777" w:rsidR="00D17DB6" w:rsidRDefault="00000000">
            <w:pPr>
              <w:widowControl/>
              <w:jc w:val="center"/>
              <w:textAlignment w:val="center"/>
              <w:rPr>
                <w:rFonts w:ascii="仿宋GB2132" w:eastAsia="仿宋GB2132" w:hAnsi="仿宋GB2132" w:cs="仿宋GB2132"/>
                <w:b/>
                <w:bCs/>
                <w:color w:val="000000"/>
                <w:kern w:val="0"/>
                <w:sz w:val="28"/>
                <w:szCs w:val="28"/>
                <w:lang w:bidi="ar"/>
              </w:rPr>
            </w:pPr>
            <w:r>
              <w:rPr>
                <w:rFonts w:ascii="仿宋GB2132" w:eastAsia="仿宋GB2132" w:hAnsi="仿宋GB2132" w:cs="仿宋GB2132" w:hint="eastAsia"/>
                <w:b/>
                <w:bCs/>
                <w:color w:val="000000"/>
                <w:kern w:val="0"/>
                <w:sz w:val="28"/>
                <w:szCs w:val="28"/>
                <w:lang w:bidi="ar"/>
              </w:rPr>
              <w:t>备注</w:t>
            </w:r>
          </w:p>
        </w:tc>
      </w:tr>
      <w:tr w:rsidR="00D17DB6" w14:paraId="31DCF68D" w14:textId="77777777">
        <w:trPr>
          <w:trHeight w:val="567"/>
        </w:trPr>
        <w:tc>
          <w:tcPr>
            <w:tcW w:w="2200" w:type="dxa"/>
            <w:tcBorders>
              <w:top w:val="nil"/>
              <w:left w:val="single" w:sz="4" w:space="0" w:color="auto"/>
              <w:bottom w:val="single" w:sz="4" w:space="0" w:color="auto"/>
              <w:right w:val="single" w:sz="4" w:space="0" w:color="auto"/>
            </w:tcBorders>
            <w:shd w:val="clear" w:color="000000" w:fill="FFFFFF"/>
            <w:vAlign w:val="center"/>
          </w:tcPr>
          <w:p w14:paraId="381E195B"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2025.10.20</w:t>
            </w:r>
          </w:p>
        </w:tc>
        <w:tc>
          <w:tcPr>
            <w:tcW w:w="3720" w:type="dxa"/>
            <w:tcBorders>
              <w:top w:val="nil"/>
              <w:left w:val="nil"/>
              <w:bottom w:val="single" w:sz="4" w:space="0" w:color="auto"/>
              <w:right w:val="single" w:sz="4" w:space="0" w:color="auto"/>
            </w:tcBorders>
            <w:shd w:val="clear" w:color="000000" w:fill="FFFFFF"/>
            <w:vAlign w:val="center"/>
          </w:tcPr>
          <w:p w14:paraId="75BF98CA"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控制、焊接题初审</w:t>
            </w:r>
          </w:p>
        </w:tc>
        <w:tc>
          <w:tcPr>
            <w:tcW w:w="2660" w:type="dxa"/>
            <w:tcBorders>
              <w:top w:val="nil"/>
              <w:left w:val="nil"/>
              <w:bottom w:val="single" w:sz="4" w:space="0" w:color="auto"/>
              <w:right w:val="single" w:sz="4" w:space="0" w:color="auto"/>
            </w:tcBorders>
            <w:shd w:val="clear" w:color="000000" w:fill="FFFFFF"/>
            <w:vAlign w:val="center"/>
          </w:tcPr>
          <w:p w14:paraId="52556A54" w14:textId="77777777" w:rsidR="00D17DB6" w:rsidRDefault="00D17DB6">
            <w:pPr>
              <w:widowControl/>
              <w:jc w:val="center"/>
              <w:textAlignment w:val="center"/>
              <w:rPr>
                <w:rFonts w:ascii="仿宋GB2132" w:eastAsia="仿宋GB2132" w:hAnsi="仿宋GB2132" w:cs="仿宋GB2132"/>
                <w:color w:val="000000"/>
                <w:kern w:val="0"/>
                <w:sz w:val="20"/>
                <w:szCs w:val="20"/>
                <w:lang w:bidi="ar"/>
              </w:rPr>
            </w:pPr>
          </w:p>
        </w:tc>
      </w:tr>
      <w:tr w:rsidR="00D17DB6" w14:paraId="2F47E4A8" w14:textId="77777777">
        <w:trPr>
          <w:trHeight w:val="567"/>
        </w:trPr>
        <w:tc>
          <w:tcPr>
            <w:tcW w:w="2200" w:type="dxa"/>
            <w:tcBorders>
              <w:top w:val="nil"/>
              <w:left w:val="single" w:sz="4" w:space="0" w:color="auto"/>
              <w:bottom w:val="single" w:sz="4" w:space="0" w:color="auto"/>
              <w:right w:val="single" w:sz="4" w:space="0" w:color="auto"/>
            </w:tcBorders>
            <w:shd w:val="clear" w:color="000000" w:fill="FFFFFF"/>
            <w:vAlign w:val="center"/>
          </w:tcPr>
          <w:p w14:paraId="04EB577E"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2025.10.20</w:t>
            </w:r>
          </w:p>
        </w:tc>
        <w:tc>
          <w:tcPr>
            <w:tcW w:w="3720" w:type="dxa"/>
            <w:tcBorders>
              <w:top w:val="nil"/>
              <w:left w:val="nil"/>
              <w:bottom w:val="single" w:sz="4" w:space="0" w:color="auto"/>
              <w:right w:val="single" w:sz="4" w:space="0" w:color="auto"/>
            </w:tcBorders>
            <w:shd w:val="clear" w:color="000000" w:fill="FFFFFF"/>
            <w:vAlign w:val="center"/>
          </w:tcPr>
          <w:p w14:paraId="53882F33"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石光报名开启（开幕式2学时、闭幕式2学时、第一期5学时、第二期5学时）</w:t>
            </w:r>
          </w:p>
        </w:tc>
        <w:tc>
          <w:tcPr>
            <w:tcW w:w="2660" w:type="dxa"/>
            <w:tcBorders>
              <w:top w:val="nil"/>
              <w:left w:val="nil"/>
              <w:bottom w:val="single" w:sz="4" w:space="0" w:color="auto"/>
              <w:right w:val="single" w:sz="4" w:space="0" w:color="auto"/>
            </w:tcBorders>
            <w:shd w:val="clear" w:color="000000" w:fill="FFFFFF"/>
            <w:vAlign w:val="center"/>
          </w:tcPr>
          <w:p w14:paraId="2A879ABC"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需签退</w:t>
            </w:r>
          </w:p>
        </w:tc>
      </w:tr>
      <w:tr w:rsidR="00D17DB6" w14:paraId="51741C34" w14:textId="77777777">
        <w:trPr>
          <w:trHeight w:val="567"/>
        </w:trPr>
        <w:tc>
          <w:tcPr>
            <w:tcW w:w="2200" w:type="dxa"/>
            <w:tcBorders>
              <w:top w:val="nil"/>
              <w:left w:val="single" w:sz="4" w:space="0" w:color="auto"/>
              <w:bottom w:val="single" w:sz="4" w:space="0" w:color="auto"/>
              <w:right w:val="single" w:sz="4" w:space="0" w:color="auto"/>
            </w:tcBorders>
            <w:shd w:val="clear" w:color="000000" w:fill="FFFFFF"/>
            <w:vAlign w:val="center"/>
          </w:tcPr>
          <w:p w14:paraId="741BCA02"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2025.10.22</w:t>
            </w:r>
          </w:p>
        </w:tc>
        <w:tc>
          <w:tcPr>
            <w:tcW w:w="3720" w:type="dxa"/>
            <w:tcBorders>
              <w:top w:val="nil"/>
              <w:left w:val="nil"/>
              <w:bottom w:val="single" w:sz="4" w:space="0" w:color="auto"/>
              <w:right w:val="single" w:sz="4" w:space="0" w:color="auto"/>
            </w:tcBorders>
            <w:shd w:val="clear" w:color="000000" w:fill="FFFFFF"/>
            <w:vAlign w:val="center"/>
          </w:tcPr>
          <w:p w14:paraId="6921ABC8"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模数题初审</w:t>
            </w:r>
          </w:p>
        </w:tc>
        <w:tc>
          <w:tcPr>
            <w:tcW w:w="2660" w:type="dxa"/>
            <w:tcBorders>
              <w:top w:val="nil"/>
              <w:left w:val="nil"/>
              <w:bottom w:val="single" w:sz="4" w:space="0" w:color="auto"/>
              <w:right w:val="single" w:sz="4" w:space="0" w:color="auto"/>
            </w:tcBorders>
            <w:shd w:val="clear" w:color="000000" w:fill="FFFFFF"/>
            <w:vAlign w:val="center"/>
          </w:tcPr>
          <w:p w14:paraId="4BC7F7A4" w14:textId="77777777" w:rsidR="00D17DB6" w:rsidRDefault="00D17DB6">
            <w:pPr>
              <w:widowControl/>
              <w:jc w:val="center"/>
              <w:textAlignment w:val="center"/>
              <w:rPr>
                <w:rFonts w:ascii="仿宋GB2132" w:eastAsia="仿宋GB2132" w:hAnsi="仿宋GB2132" w:cs="仿宋GB2132"/>
                <w:color w:val="000000"/>
                <w:kern w:val="0"/>
                <w:sz w:val="20"/>
                <w:szCs w:val="20"/>
                <w:lang w:bidi="ar"/>
              </w:rPr>
            </w:pPr>
          </w:p>
        </w:tc>
      </w:tr>
      <w:tr w:rsidR="00D17DB6" w14:paraId="6EE8F9A5" w14:textId="77777777">
        <w:trPr>
          <w:trHeight w:val="567"/>
        </w:trPr>
        <w:tc>
          <w:tcPr>
            <w:tcW w:w="2200" w:type="dxa"/>
            <w:tcBorders>
              <w:top w:val="nil"/>
              <w:left w:val="single" w:sz="4" w:space="0" w:color="auto"/>
              <w:bottom w:val="single" w:sz="4" w:space="0" w:color="auto"/>
              <w:right w:val="single" w:sz="4" w:space="0" w:color="auto"/>
            </w:tcBorders>
            <w:shd w:val="clear" w:color="000000" w:fill="FFFFFF"/>
            <w:vAlign w:val="center"/>
          </w:tcPr>
          <w:p w14:paraId="6E6AD79F"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2025.10.27</w:t>
            </w:r>
          </w:p>
        </w:tc>
        <w:tc>
          <w:tcPr>
            <w:tcW w:w="3720" w:type="dxa"/>
            <w:tcBorders>
              <w:top w:val="nil"/>
              <w:left w:val="nil"/>
              <w:bottom w:val="single" w:sz="4" w:space="0" w:color="auto"/>
              <w:right w:val="single" w:sz="4" w:space="0" w:color="auto"/>
            </w:tcBorders>
            <w:shd w:val="clear" w:color="000000" w:fill="FFFFFF"/>
            <w:vAlign w:val="center"/>
          </w:tcPr>
          <w:p w14:paraId="13DEDBB6"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采购物资</w:t>
            </w:r>
          </w:p>
        </w:tc>
        <w:tc>
          <w:tcPr>
            <w:tcW w:w="2660" w:type="dxa"/>
            <w:tcBorders>
              <w:top w:val="nil"/>
              <w:left w:val="nil"/>
              <w:bottom w:val="single" w:sz="4" w:space="0" w:color="auto"/>
              <w:right w:val="single" w:sz="4" w:space="0" w:color="auto"/>
            </w:tcBorders>
            <w:shd w:val="clear" w:color="000000" w:fill="FFFFFF"/>
            <w:vAlign w:val="center"/>
          </w:tcPr>
          <w:p w14:paraId="679F8CC9"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横幅、比赛器件、奖品等</w:t>
            </w:r>
          </w:p>
        </w:tc>
      </w:tr>
      <w:tr w:rsidR="00D17DB6" w14:paraId="2854F652" w14:textId="77777777">
        <w:trPr>
          <w:trHeight w:val="567"/>
        </w:trPr>
        <w:tc>
          <w:tcPr>
            <w:tcW w:w="2200" w:type="dxa"/>
            <w:tcBorders>
              <w:top w:val="nil"/>
              <w:left w:val="single" w:sz="4" w:space="0" w:color="auto"/>
              <w:bottom w:val="single" w:sz="4" w:space="0" w:color="auto"/>
              <w:right w:val="single" w:sz="4" w:space="0" w:color="auto"/>
            </w:tcBorders>
            <w:shd w:val="clear" w:color="000000" w:fill="FFFFFF"/>
            <w:vAlign w:val="center"/>
          </w:tcPr>
          <w:p w14:paraId="7ABE2E17"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2025.10.27</w:t>
            </w:r>
          </w:p>
        </w:tc>
        <w:tc>
          <w:tcPr>
            <w:tcW w:w="3720" w:type="dxa"/>
            <w:tcBorders>
              <w:top w:val="nil"/>
              <w:left w:val="nil"/>
              <w:bottom w:val="single" w:sz="4" w:space="0" w:color="auto"/>
              <w:right w:val="single" w:sz="4" w:space="0" w:color="auto"/>
            </w:tcBorders>
            <w:shd w:val="clear" w:color="000000" w:fill="FFFFFF"/>
            <w:vAlign w:val="center"/>
          </w:tcPr>
          <w:p w14:paraId="6CFB31FF"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宣传启动，建立QQ群、发布比赛章程</w:t>
            </w:r>
          </w:p>
        </w:tc>
        <w:tc>
          <w:tcPr>
            <w:tcW w:w="2660" w:type="dxa"/>
            <w:tcBorders>
              <w:top w:val="nil"/>
              <w:left w:val="nil"/>
              <w:bottom w:val="single" w:sz="4" w:space="0" w:color="auto"/>
              <w:right w:val="single" w:sz="4" w:space="0" w:color="auto"/>
            </w:tcBorders>
            <w:shd w:val="clear" w:color="000000" w:fill="FFFFFF"/>
            <w:vAlign w:val="center"/>
          </w:tcPr>
          <w:p w14:paraId="7BB9F766" w14:textId="77777777" w:rsidR="00D17DB6" w:rsidRDefault="00D17DB6">
            <w:pPr>
              <w:widowControl/>
              <w:jc w:val="center"/>
              <w:textAlignment w:val="center"/>
              <w:rPr>
                <w:rFonts w:ascii="仿宋GB2132" w:eastAsia="仿宋GB2132" w:hAnsi="仿宋GB2132" w:cs="仿宋GB2132"/>
                <w:color w:val="000000"/>
                <w:kern w:val="0"/>
                <w:sz w:val="20"/>
                <w:szCs w:val="20"/>
                <w:lang w:bidi="ar"/>
              </w:rPr>
            </w:pPr>
          </w:p>
        </w:tc>
      </w:tr>
      <w:tr w:rsidR="00D17DB6" w14:paraId="4E232C26" w14:textId="77777777">
        <w:trPr>
          <w:trHeight w:val="567"/>
        </w:trPr>
        <w:tc>
          <w:tcPr>
            <w:tcW w:w="2200" w:type="dxa"/>
            <w:tcBorders>
              <w:top w:val="nil"/>
              <w:left w:val="single" w:sz="4" w:space="0" w:color="auto"/>
              <w:bottom w:val="single" w:sz="4" w:space="0" w:color="auto"/>
              <w:right w:val="single" w:sz="4" w:space="0" w:color="auto"/>
            </w:tcBorders>
            <w:shd w:val="clear" w:color="000000" w:fill="FFFFFF"/>
            <w:vAlign w:val="center"/>
          </w:tcPr>
          <w:p w14:paraId="5E7A81C7"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2025.11.2</w:t>
            </w:r>
          </w:p>
        </w:tc>
        <w:tc>
          <w:tcPr>
            <w:tcW w:w="3720" w:type="dxa"/>
            <w:tcBorders>
              <w:top w:val="nil"/>
              <w:left w:val="nil"/>
              <w:bottom w:val="single" w:sz="4" w:space="0" w:color="auto"/>
              <w:right w:val="single" w:sz="4" w:space="0" w:color="auto"/>
            </w:tcBorders>
            <w:shd w:val="clear" w:color="000000" w:fill="FFFFFF"/>
            <w:vAlign w:val="center"/>
          </w:tcPr>
          <w:p w14:paraId="1CD18EE7"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装器件</w:t>
            </w:r>
          </w:p>
        </w:tc>
        <w:tc>
          <w:tcPr>
            <w:tcW w:w="2660" w:type="dxa"/>
            <w:tcBorders>
              <w:top w:val="nil"/>
              <w:left w:val="nil"/>
              <w:bottom w:val="single" w:sz="4" w:space="0" w:color="auto"/>
              <w:right w:val="single" w:sz="4" w:space="0" w:color="auto"/>
            </w:tcBorders>
            <w:shd w:val="clear" w:color="000000" w:fill="FFFFFF"/>
            <w:vAlign w:val="center"/>
          </w:tcPr>
          <w:p w14:paraId="2E640511" w14:textId="77777777" w:rsidR="00D17DB6" w:rsidRDefault="00D17DB6">
            <w:pPr>
              <w:widowControl/>
              <w:jc w:val="center"/>
              <w:textAlignment w:val="center"/>
              <w:rPr>
                <w:rFonts w:ascii="仿宋GB2132" w:eastAsia="仿宋GB2132" w:hAnsi="仿宋GB2132" w:cs="仿宋GB2132"/>
                <w:color w:val="000000"/>
                <w:kern w:val="0"/>
                <w:sz w:val="20"/>
                <w:szCs w:val="20"/>
                <w:lang w:bidi="ar"/>
              </w:rPr>
            </w:pPr>
          </w:p>
        </w:tc>
      </w:tr>
      <w:tr w:rsidR="00D17DB6" w14:paraId="179CD876" w14:textId="77777777">
        <w:trPr>
          <w:trHeight w:val="567"/>
        </w:trPr>
        <w:tc>
          <w:tcPr>
            <w:tcW w:w="2200" w:type="dxa"/>
            <w:tcBorders>
              <w:top w:val="nil"/>
              <w:left w:val="single" w:sz="4" w:space="0" w:color="auto"/>
              <w:bottom w:val="single" w:sz="4" w:space="0" w:color="auto"/>
              <w:right w:val="single" w:sz="4" w:space="0" w:color="auto"/>
            </w:tcBorders>
            <w:shd w:val="clear" w:color="000000" w:fill="FFFFFF"/>
            <w:vAlign w:val="center"/>
          </w:tcPr>
          <w:p w14:paraId="366198E1"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2025.11.8</w:t>
            </w:r>
          </w:p>
        </w:tc>
        <w:tc>
          <w:tcPr>
            <w:tcW w:w="3720" w:type="dxa"/>
            <w:tcBorders>
              <w:top w:val="nil"/>
              <w:left w:val="nil"/>
              <w:bottom w:val="single" w:sz="4" w:space="0" w:color="auto"/>
              <w:right w:val="single" w:sz="4" w:space="0" w:color="auto"/>
            </w:tcBorders>
            <w:shd w:val="clear" w:color="000000" w:fill="FFFFFF"/>
            <w:vAlign w:val="center"/>
          </w:tcPr>
          <w:p w14:paraId="5932B8DE"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提醒第一期志愿者报名石光</w:t>
            </w:r>
          </w:p>
        </w:tc>
        <w:tc>
          <w:tcPr>
            <w:tcW w:w="2660" w:type="dxa"/>
            <w:tcBorders>
              <w:top w:val="nil"/>
              <w:left w:val="nil"/>
              <w:bottom w:val="single" w:sz="4" w:space="0" w:color="auto"/>
              <w:right w:val="single" w:sz="4" w:space="0" w:color="auto"/>
            </w:tcBorders>
            <w:shd w:val="clear" w:color="000000" w:fill="FFFFFF"/>
            <w:vAlign w:val="center"/>
          </w:tcPr>
          <w:p w14:paraId="09EB0148" w14:textId="77777777" w:rsidR="00D17DB6" w:rsidRDefault="00D17DB6">
            <w:pPr>
              <w:widowControl/>
              <w:jc w:val="center"/>
              <w:textAlignment w:val="center"/>
              <w:rPr>
                <w:rFonts w:ascii="仿宋GB2132" w:eastAsia="仿宋GB2132" w:hAnsi="仿宋GB2132" w:cs="仿宋GB2132"/>
                <w:color w:val="000000"/>
                <w:kern w:val="0"/>
                <w:sz w:val="20"/>
                <w:szCs w:val="20"/>
                <w:lang w:bidi="ar"/>
              </w:rPr>
            </w:pPr>
          </w:p>
        </w:tc>
      </w:tr>
      <w:tr w:rsidR="00D17DB6" w14:paraId="18619555" w14:textId="77777777">
        <w:trPr>
          <w:trHeight w:val="567"/>
        </w:trPr>
        <w:tc>
          <w:tcPr>
            <w:tcW w:w="2200" w:type="dxa"/>
            <w:tcBorders>
              <w:top w:val="nil"/>
              <w:left w:val="single" w:sz="4" w:space="0" w:color="auto"/>
              <w:bottom w:val="single" w:sz="4" w:space="0" w:color="auto"/>
              <w:right w:val="single" w:sz="4" w:space="0" w:color="auto"/>
            </w:tcBorders>
            <w:shd w:val="clear" w:color="000000" w:fill="FFFFFF"/>
            <w:vAlign w:val="center"/>
          </w:tcPr>
          <w:p w14:paraId="7728EE45"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2025.11.9</w:t>
            </w:r>
          </w:p>
        </w:tc>
        <w:tc>
          <w:tcPr>
            <w:tcW w:w="3720" w:type="dxa"/>
            <w:tcBorders>
              <w:top w:val="nil"/>
              <w:left w:val="nil"/>
              <w:bottom w:val="single" w:sz="4" w:space="0" w:color="auto"/>
              <w:right w:val="single" w:sz="4" w:space="0" w:color="auto"/>
            </w:tcBorders>
            <w:shd w:val="clear" w:color="000000" w:fill="FFFFFF"/>
            <w:vAlign w:val="center"/>
          </w:tcPr>
          <w:p w14:paraId="7849D13D"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第一期焊接专题报名截止</w:t>
            </w:r>
          </w:p>
        </w:tc>
        <w:tc>
          <w:tcPr>
            <w:tcW w:w="2660" w:type="dxa"/>
            <w:tcBorders>
              <w:top w:val="nil"/>
              <w:left w:val="nil"/>
              <w:bottom w:val="single" w:sz="4" w:space="0" w:color="auto"/>
              <w:right w:val="single" w:sz="4" w:space="0" w:color="auto"/>
            </w:tcBorders>
            <w:shd w:val="clear" w:color="000000" w:fill="FFFFFF"/>
            <w:vAlign w:val="center"/>
          </w:tcPr>
          <w:p w14:paraId="42ECFAE2" w14:textId="77777777" w:rsidR="00D17DB6" w:rsidRDefault="00D17DB6">
            <w:pPr>
              <w:widowControl/>
              <w:jc w:val="center"/>
              <w:textAlignment w:val="center"/>
              <w:rPr>
                <w:rFonts w:ascii="仿宋GB2132" w:eastAsia="仿宋GB2132" w:hAnsi="仿宋GB2132" w:cs="仿宋GB2132"/>
                <w:color w:val="000000"/>
                <w:kern w:val="0"/>
                <w:sz w:val="20"/>
                <w:szCs w:val="20"/>
                <w:lang w:bidi="ar"/>
              </w:rPr>
            </w:pPr>
          </w:p>
        </w:tc>
      </w:tr>
      <w:tr w:rsidR="00D17DB6" w14:paraId="0498A36A" w14:textId="77777777">
        <w:trPr>
          <w:trHeight w:val="567"/>
        </w:trPr>
        <w:tc>
          <w:tcPr>
            <w:tcW w:w="2200" w:type="dxa"/>
            <w:tcBorders>
              <w:top w:val="nil"/>
              <w:left w:val="single" w:sz="4" w:space="0" w:color="auto"/>
              <w:bottom w:val="single" w:sz="4" w:space="0" w:color="auto"/>
              <w:right w:val="single" w:sz="4" w:space="0" w:color="auto"/>
            </w:tcBorders>
            <w:shd w:val="clear" w:color="000000" w:fill="FFFFFF"/>
            <w:vAlign w:val="center"/>
          </w:tcPr>
          <w:p w14:paraId="72AAA090"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2025.11.10</w:t>
            </w:r>
          </w:p>
        </w:tc>
        <w:tc>
          <w:tcPr>
            <w:tcW w:w="3720" w:type="dxa"/>
            <w:tcBorders>
              <w:top w:val="nil"/>
              <w:left w:val="nil"/>
              <w:bottom w:val="single" w:sz="4" w:space="0" w:color="auto"/>
              <w:right w:val="single" w:sz="4" w:space="0" w:color="auto"/>
            </w:tcBorders>
            <w:shd w:val="clear" w:color="000000" w:fill="FFFFFF"/>
            <w:vAlign w:val="center"/>
          </w:tcPr>
          <w:p w14:paraId="16DEA77B"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收取第一期报名费</w:t>
            </w:r>
          </w:p>
        </w:tc>
        <w:tc>
          <w:tcPr>
            <w:tcW w:w="2660" w:type="dxa"/>
            <w:tcBorders>
              <w:top w:val="nil"/>
              <w:left w:val="nil"/>
              <w:bottom w:val="single" w:sz="4" w:space="0" w:color="auto"/>
              <w:right w:val="single" w:sz="4" w:space="0" w:color="auto"/>
            </w:tcBorders>
            <w:shd w:val="clear" w:color="000000" w:fill="FFFFFF"/>
            <w:vAlign w:val="center"/>
          </w:tcPr>
          <w:p w14:paraId="76CBD433" w14:textId="77777777" w:rsidR="00D17DB6" w:rsidRDefault="00D17DB6">
            <w:pPr>
              <w:widowControl/>
              <w:jc w:val="center"/>
              <w:textAlignment w:val="center"/>
              <w:rPr>
                <w:rFonts w:ascii="仿宋GB2132" w:eastAsia="仿宋GB2132" w:hAnsi="仿宋GB2132" w:cs="仿宋GB2132"/>
                <w:color w:val="000000"/>
                <w:kern w:val="0"/>
                <w:sz w:val="20"/>
                <w:szCs w:val="20"/>
                <w:lang w:bidi="ar"/>
              </w:rPr>
            </w:pPr>
          </w:p>
        </w:tc>
      </w:tr>
      <w:tr w:rsidR="00D17DB6" w14:paraId="732350E8" w14:textId="77777777">
        <w:trPr>
          <w:trHeight w:val="567"/>
        </w:trPr>
        <w:tc>
          <w:tcPr>
            <w:tcW w:w="2200" w:type="dxa"/>
            <w:tcBorders>
              <w:top w:val="nil"/>
              <w:left w:val="single" w:sz="4" w:space="0" w:color="auto"/>
              <w:bottom w:val="single" w:sz="4" w:space="0" w:color="auto"/>
              <w:right w:val="single" w:sz="4" w:space="0" w:color="auto"/>
            </w:tcBorders>
            <w:shd w:val="clear" w:color="000000" w:fill="FFFFFF"/>
            <w:vAlign w:val="center"/>
          </w:tcPr>
          <w:p w14:paraId="6EC1C8C9"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2025.11.10</w:t>
            </w:r>
          </w:p>
        </w:tc>
        <w:tc>
          <w:tcPr>
            <w:tcW w:w="3720" w:type="dxa"/>
            <w:tcBorders>
              <w:top w:val="nil"/>
              <w:left w:val="nil"/>
              <w:bottom w:val="single" w:sz="4" w:space="0" w:color="auto"/>
              <w:right w:val="single" w:sz="4" w:space="0" w:color="auto"/>
            </w:tcBorders>
            <w:shd w:val="clear" w:color="000000" w:fill="FFFFFF"/>
            <w:vAlign w:val="center"/>
          </w:tcPr>
          <w:p w14:paraId="1B40B877"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确定第一期实验室值班表</w:t>
            </w:r>
          </w:p>
        </w:tc>
        <w:tc>
          <w:tcPr>
            <w:tcW w:w="2660" w:type="dxa"/>
            <w:tcBorders>
              <w:top w:val="nil"/>
              <w:left w:val="nil"/>
              <w:bottom w:val="single" w:sz="4" w:space="0" w:color="auto"/>
              <w:right w:val="single" w:sz="4" w:space="0" w:color="auto"/>
            </w:tcBorders>
            <w:shd w:val="clear" w:color="000000" w:fill="FFFFFF"/>
            <w:vAlign w:val="center"/>
          </w:tcPr>
          <w:p w14:paraId="1CF16102" w14:textId="77777777" w:rsidR="00D17DB6" w:rsidRDefault="00D17DB6">
            <w:pPr>
              <w:widowControl/>
              <w:jc w:val="center"/>
              <w:textAlignment w:val="center"/>
              <w:rPr>
                <w:rFonts w:ascii="仿宋GB2132" w:eastAsia="仿宋GB2132" w:hAnsi="仿宋GB2132" w:cs="仿宋GB2132"/>
                <w:color w:val="000000"/>
                <w:kern w:val="0"/>
                <w:sz w:val="20"/>
                <w:szCs w:val="20"/>
                <w:lang w:bidi="ar"/>
              </w:rPr>
            </w:pPr>
          </w:p>
        </w:tc>
      </w:tr>
      <w:tr w:rsidR="00D17DB6" w14:paraId="2BBCDE17" w14:textId="77777777">
        <w:trPr>
          <w:trHeight w:val="567"/>
        </w:trPr>
        <w:tc>
          <w:tcPr>
            <w:tcW w:w="2200" w:type="dxa"/>
            <w:tcBorders>
              <w:top w:val="nil"/>
              <w:left w:val="single" w:sz="4" w:space="0" w:color="auto"/>
              <w:bottom w:val="single" w:sz="4" w:space="0" w:color="auto"/>
              <w:right w:val="single" w:sz="4" w:space="0" w:color="auto"/>
            </w:tcBorders>
            <w:shd w:val="clear" w:color="000000" w:fill="FFFFFF"/>
            <w:vAlign w:val="center"/>
          </w:tcPr>
          <w:p w14:paraId="2CE3C38D"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2025.11.15 19:00</w:t>
            </w:r>
          </w:p>
        </w:tc>
        <w:tc>
          <w:tcPr>
            <w:tcW w:w="3720" w:type="dxa"/>
            <w:tcBorders>
              <w:top w:val="nil"/>
              <w:left w:val="nil"/>
              <w:bottom w:val="single" w:sz="4" w:space="0" w:color="auto"/>
              <w:right w:val="single" w:sz="4" w:space="0" w:color="auto"/>
            </w:tcBorders>
            <w:shd w:val="clear" w:color="000000" w:fill="FFFFFF"/>
            <w:vAlign w:val="center"/>
          </w:tcPr>
          <w:p w14:paraId="38D1C806"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开幕式（南教300）</w:t>
            </w:r>
          </w:p>
        </w:tc>
        <w:tc>
          <w:tcPr>
            <w:tcW w:w="2660" w:type="dxa"/>
            <w:tcBorders>
              <w:top w:val="nil"/>
              <w:left w:val="nil"/>
              <w:bottom w:val="single" w:sz="4" w:space="0" w:color="auto"/>
              <w:right w:val="single" w:sz="4" w:space="0" w:color="auto"/>
            </w:tcBorders>
            <w:shd w:val="clear" w:color="000000" w:fill="FFFFFF"/>
            <w:vAlign w:val="center"/>
          </w:tcPr>
          <w:p w14:paraId="62F352D0"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发第一期题目与器件</w:t>
            </w:r>
          </w:p>
        </w:tc>
      </w:tr>
      <w:tr w:rsidR="00D17DB6" w14:paraId="2870F71D" w14:textId="77777777">
        <w:trPr>
          <w:trHeight w:val="567"/>
        </w:trPr>
        <w:tc>
          <w:tcPr>
            <w:tcW w:w="2200" w:type="dxa"/>
            <w:tcBorders>
              <w:top w:val="nil"/>
              <w:left w:val="single" w:sz="4" w:space="0" w:color="auto"/>
              <w:bottom w:val="single" w:sz="4" w:space="0" w:color="auto"/>
              <w:right w:val="single" w:sz="4" w:space="0" w:color="auto"/>
            </w:tcBorders>
            <w:shd w:val="clear" w:color="000000" w:fill="FFFFFF"/>
            <w:vAlign w:val="center"/>
          </w:tcPr>
          <w:p w14:paraId="07A0DABF"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2025.11.15</w:t>
            </w:r>
          </w:p>
        </w:tc>
        <w:tc>
          <w:tcPr>
            <w:tcW w:w="3720" w:type="dxa"/>
            <w:tcBorders>
              <w:top w:val="nil"/>
              <w:left w:val="nil"/>
              <w:bottom w:val="single" w:sz="4" w:space="0" w:color="auto"/>
              <w:right w:val="single" w:sz="4" w:space="0" w:color="auto"/>
            </w:tcBorders>
            <w:shd w:val="clear" w:color="000000" w:fill="FFFFFF"/>
            <w:vAlign w:val="center"/>
          </w:tcPr>
          <w:p w14:paraId="40F48251"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提醒第二期志愿者报名石光</w:t>
            </w:r>
          </w:p>
        </w:tc>
        <w:tc>
          <w:tcPr>
            <w:tcW w:w="2660" w:type="dxa"/>
            <w:tcBorders>
              <w:top w:val="nil"/>
              <w:left w:val="nil"/>
              <w:bottom w:val="single" w:sz="4" w:space="0" w:color="auto"/>
              <w:right w:val="single" w:sz="4" w:space="0" w:color="auto"/>
            </w:tcBorders>
            <w:shd w:val="clear" w:color="000000" w:fill="FFFFFF"/>
            <w:vAlign w:val="center"/>
          </w:tcPr>
          <w:p w14:paraId="7F38285A" w14:textId="77777777" w:rsidR="00D17DB6" w:rsidRDefault="00D17DB6">
            <w:pPr>
              <w:widowControl/>
              <w:jc w:val="center"/>
              <w:textAlignment w:val="center"/>
              <w:rPr>
                <w:rFonts w:ascii="仿宋GB2132" w:eastAsia="仿宋GB2132" w:hAnsi="仿宋GB2132" w:cs="仿宋GB2132"/>
                <w:color w:val="000000"/>
                <w:kern w:val="0"/>
                <w:sz w:val="20"/>
                <w:szCs w:val="20"/>
                <w:lang w:bidi="ar"/>
              </w:rPr>
            </w:pPr>
          </w:p>
        </w:tc>
      </w:tr>
      <w:tr w:rsidR="00D17DB6" w14:paraId="7D035CC7" w14:textId="77777777">
        <w:trPr>
          <w:trHeight w:val="567"/>
        </w:trPr>
        <w:tc>
          <w:tcPr>
            <w:tcW w:w="2200" w:type="dxa"/>
            <w:tcBorders>
              <w:top w:val="nil"/>
              <w:left w:val="single" w:sz="4" w:space="0" w:color="auto"/>
              <w:bottom w:val="single" w:sz="4" w:space="0" w:color="auto"/>
              <w:right w:val="single" w:sz="4" w:space="0" w:color="auto"/>
            </w:tcBorders>
            <w:shd w:val="clear" w:color="000000" w:fill="FFFFFF"/>
            <w:vAlign w:val="center"/>
          </w:tcPr>
          <w:p w14:paraId="10C4D51A"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2025.11.16</w:t>
            </w:r>
          </w:p>
        </w:tc>
        <w:tc>
          <w:tcPr>
            <w:tcW w:w="3720" w:type="dxa"/>
            <w:tcBorders>
              <w:top w:val="nil"/>
              <w:left w:val="nil"/>
              <w:bottom w:val="single" w:sz="4" w:space="0" w:color="auto"/>
              <w:right w:val="single" w:sz="4" w:space="0" w:color="auto"/>
            </w:tcBorders>
            <w:shd w:val="clear" w:color="000000" w:fill="FFFFFF"/>
            <w:vAlign w:val="center"/>
          </w:tcPr>
          <w:p w14:paraId="6A2FF772"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第二期模数、信号、控制专题报名截止</w:t>
            </w:r>
          </w:p>
        </w:tc>
        <w:tc>
          <w:tcPr>
            <w:tcW w:w="2660" w:type="dxa"/>
            <w:tcBorders>
              <w:top w:val="nil"/>
              <w:left w:val="nil"/>
              <w:bottom w:val="single" w:sz="4" w:space="0" w:color="auto"/>
              <w:right w:val="single" w:sz="4" w:space="0" w:color="auto"/>
            </w:tcBorders>
            <w:shd w:val="clear" w:color="000000" w:fill="FFFFFF"/>
            <w:vAlign w:val="center"/>
          </w:tcPr>
          <w:p w14:paraId="4D34C8AC" w14:textId="77777777" w:rsidR="00D17DB6" w:rsidRDefault="00D17DB6">
            <w:pPr>
              <w:widowControl/>
              <w:jc w:val="center"/>
              <w:textAlignment w:val="center"/>
              <w:rPr>
                <w:rFonts w:ascii="仿宋GB2132" w:eastAsia="仿宋GB2132" w:hAnsi="仿宋GB2132" w:cs="仿宋GB2132"/>
                <w:color w:val="000000"/>
                <w:kern w:val="0"/>
                <w:sz w:val="20"/>
                <w:szCs w:val="20"/>
                <w:lang w:bidi="ar"/>
              </w:rPr>
            </w:pPr>
          </w:p>
        </w:tc>
      </w:tr>
      <w:tr w:rsidR="00D17DB6" w14:paraId="7DC7D515" w14:textId="77777777">
        <w:trPr>
          <w:trHeight w:val="567"/>
        </w:trPr>
        <w:tc>
          <w:tcPr>
            <w:tcW w:w="2200" w:type="dxa"/>
            <w:tcBorders>
              <w:top w:val="nil"/>
              <w:left w:val="single" w:sz="4" w:space="0" w:color="auto"/>
              <w:bottom w:val="single" w:sz="4" w:space="0" w:color="auto"/>
              <w:right w:val="single" w:sz="4" w:space="0" w:color="auto"/>
            </w:tcBorders>
            <w:shd w:val="clear" w:color="000000" w:fill="FFFFFF"/>
            <w:vAlign w:val="center"/>
          </w:tcPr>
          <w:p w14:paraId="050B2686"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2025.11.16</w:t>
            </w:r>
          </w:p>
        </w:tc>
        <w:tc>
          <w:tcPr>
            <w:tcW w:w="3720" w:type="dxa"/>
            <w:tcBorders>
              <w:top w:val="nil"/>
              <w:left w:val="nil"/>
              <w:bottom w:val="single" w:sz="4" w:space="0" w:color="auto"/>
              <w:right w:val="single" w:sz="4" w:space="0" w:color="auto"/>
            </w:tcBorders>
            <w:shd w:val="clear" w:color="000000" w:fill="FFFFFF"/>
            <w:vAlign w:val="center"/>
          </w:tcPr>
          <w:p w14:paraId="17D18945"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收取第二期报名费</w:t>
            </w:r>
          </w:p>
        </w:tc>
        <w:tc>
          <w:tcPr>
            <w:tcW w:w="2660" w:type="dxa"/>
            <w:tcBorders>
              <w:top w:val="nil"/>
              <w:left w:val="nil"/>
              <w:bottom w:val="single" w:sz="4" w:space="0" w:color="auto"/>
              <w:right w:val="single" w:sz="4" w:space="0" w:color="auto"/>
            </w:tcBorders>
            <w:shd w:val="clear" w:color="000000" w:fill="FFFFFF"/>
            <w:vAlign w:val="center"/>
          </w:tcPr>
          <w:p w14:paraId="5C8BE472" w14:textId="77777777" w:rsidR="00D17DB6" w:rsidRDefault="00D17DB6">
            <w:pPr>
              <w:widowControl/>
              <w:jc w:val="center"/>
              <w:textAlignment w:val="center"/>
              <w:rPr>
                <w:rFonts w:ascii="仿宋GB2132" w:eastAsia="仿宋GB2132" w:hAnsi="仿宋GB2132" w:cs="仿宋GB2132"/>
                <w:color w:val="000000"/>
                <w:kern w:val="0"/>
                <w:sz w:val="20"/>
                <w:szCs w:val="20"/>
                <w:lang w:bidi="ar"/>
              </w:rPr>
            </w:pPr>
          </w:p>
        </w:tc>
      </w:tr>
      <w:tr w:rsidR="00D17DB6" w14:paraId="7A24F774" w14:textId="77777777">
        <w:trPr>
          <w:trHeight w:val="567"/>
        </w:trPr>
        <w:tc>
          <w:tcPr>
            <w:tcW w:w="2200" w:type="dxa"/>
            <w:tcBorders>
              <w:top w:val="nil"/>
              <w:left w:val="single" w:sz="4" w:space="0" w:color="auto"/>
              <w:bottom w:val="single" w:sz="4" w:space="0" w:color="auto"/>
              <w:right w:val="single" w:sz="4" w:space="0" w:color="auto"/>
            </w:tcBorders>
            <w:shd w:val="clear" w:color="000000" w:fill="FFFFFF"/>
            <w:vAlign w:val="center"/>
          </w:tcPr>
          <w:p w14:paraId="76468781"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2025.11.16</w:t>
            </w:r>
          </w:p>
        </w:tc>
        <w:tc>
          <w:tcPr>
            <w:tcW w:w="3720" w:type="dxa"/>
            <w:tcBorders>
              <w:top w:val="nil"/>
              <w:left w:val="nil"/>
              <w:bottom w:val="single" w:sz="4" w:space="0" w:color="auto"/>
              <w:right w:val="single" w:sz="4" w:space="0" w:color="auto"/>
            </w:tcBorders>
            <w:shd w:val="clear" w:color="000000" w:fill="FFFFFF"/>
            <w:vAlign w:val="center"/>
          </w:tcPr>
          <w:p w14:paraId="0AC949E4"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发布第二期仪器设备和主要元器件清单</w:t>
            </w:r>
          </w:p>
        </w:tc>
        <w:tc>
          <w:tcPr>
            <w:tcW w:w="2660" w:type="dxa"/>
            <w:tcBorders>
              <w:top w:val="nil"/>
              <w:left w:val="nil"/>
              <w:bottom w:val="single" w:sz="4" w:space="0" w:color="auto"/>
              <w:right w:val="single" w:sz="4" w:space="0" w:color="auto"/>
            </w:tcBorders>
            <w:shd w:val="clear" w:color="000000" w:fill="FFFFFF"/>
            <w:vAlign w:val="center"/>
          </w:tcPr>
          <w:p w14:paraId="67246433" w14:textId="77777777" w:rsidR="00D17DB6" w:rsidRDefault="00D17DB6">
            <w:pPr>
              <w:widowControl/>
              <w:jc w:val="center"/>
              <w:textAlignment w:val="center"/>
              <w:rPr>
                <w:rFonts w:ascii="仿宋GB2132" w:eastAsia="仿宋GB2132" w:hAnsi="仿宋GB2132" w:cs="仿宋GB2132"/>
                <w:color w:val="000000"/>
                <w:kern w:val="0"/>
                <w:sz w:val="20"/>
                <w:szCs w:val="20"/>
                <w:lang w:bidi="ar"/>
              </w:rPr>
            </w:pPr>
          </w:p>
        </w:tc>
      </w:tr>
      <w:tr w:rsidR="00D17DB6" w14:paraId="331198EE" w14:textId="77777777">
        <w:trPr>
          <w:trHeight w:val="567"/>
        </w:trPr>
        <w:tc>
          <w:tcPr>
            <w:tcW w:w="2200" w:type="dxa"/>
            <w:tcBorders>
              <w:top w:val="nil"/>
              <w:left w:val="single" w:sz="4" w:space="0" w:color="auto"/>
              <w:bottom w:val="single" w:sz="4" w:space="0" w:color="auto"/>
              <w:right w:val="single" w:sz="4" w:space="0" w:color="auto"/>
            </w:tcBorders>
            <w:shd w:val="clear" w:color="000000" w:fill="FFFFFF"/>
            <w:vAlign w:val="center"/>
          </w:tcPr>
          <w:p w14:paraId="773611CD"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2025.11.18</w:t>
            </w:r>
          </w:p>
        </w:tc>
        <w:tc>
          <w:tcPr>
            <w:tcW w:w="3720" w:type="dxa"/>
            <w:tcBorders>
              <w:top w:val="nil"/>
              <w:left w:val="nil"/>
              <w:bottom w:val="single" w:sz="4" w:space="0" w:color="auto"/>
              <w:right w:val="single" w:sz="4" w:space="0" w:color="auto"/>
            </w:tcBorders>
            <w:shd w:val="clear" w:color="000000" w:fill="FFFFFF"/>
            <w:vAlign w:val="center"/>
          </w:tcPr>
          <w:p w14:paraId="7055DEA1"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发放第二期元器件、采购奖品</w:t>
            </w:r>
          </w:p>
        </w:tc>
        <w:tc>
          <w:tcPr>
            <w:tcW w:w="2660" w:type="dxa"/>
            <w:tcBorders>
              <w:top w:val="nil"/>
              <w:left w:val="nil"/>
              <w:bottom w:val="single" w:sz="4" w:space="0" w:color="auto"/>
              <w:right w:val="single" w:sz="4" w:space="0" w:color="auto"/>
            </w:tcBorders>
            <w:shd w:val="clear" w:color="000000" w:fill="FFFFFF"/>
            <w:vAlign w:val="center"/>
          </w:tcPr>
          <w:p w14:paraId="294ABBC1" w14:textId="77777777" w:rsidR="00D17DB6" w:rsidRDefault="00D17DB6">
            <w:pPr>
              <w:widowControl/>
              <w:jc w:val="center"/>
              <w:textAlignment w:val="center"/>
              <w:rPr>
                <w:rFonts w:ascii="仿宋GB2132" w:eastAsia="仿宋GB2132" w:hAnsi="仿宋GB2132" w:cs="仿宋GB2132"/>
                <w:color w:val="000000"/>
                <w:kern w:val="0"/>
                <w:sz w:val="20"/>
                <w:szCs w:val="20"/>
                <w:lang w:bidi="ar"/>
              </w:rPr>
            </w:pPr>
          </w:p>
        </w:tc>
      </w:tr>
      <w:tr w:rsidR="00D17DB6" w14:paraId="3B1C91E6" w14:textId="77777777">
        <w:trPr>
          <w:trHeight w:val="567"/>
        </w:trPr>
        <w:tc>
          <w:tcPr>
            <w:tcW w:w="2200" w:type="dxa"/>
            <w:tcBorders>
              <w:top w:val="nil"/>
              <w:left w:val="single" w:sz="4" w:space="0" w:color="auto"/>
              <w:bottom w:val="single" w:sz="4" w:space="0" w:color="auto"/>
              <w:right w:val="single" w:sz="4" w:space="0" w:color="auto"/>
            </w:tcBorders>
            <w:shd w:val="clear" w:color="000000" w:fill="FFFFFF"/>
            <w:vAlign w:val="center"/>
          </w:tcPr>
          <w:p w14:paraId="4524B6AE"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2025.11.20</w:t>
            </w:r>
          </w:p>
        </w:tc>
        <w:tc>
          <w:tcPr>
            <w:tcW w:w="3720" w:type="dxa"/>
            <w:tcBorders>
              <w:top w:val="nil"/>
              <w:left w:val="nil"/>
              <w:bottom w:val="single" w:sz="4" w:space="0" w:color="auto"/>
              <w:right w:val="single" w:sz="4" w:space="0" w:color="auto"/>
            </w:tcBorders>
            <w:shd w:val="clear" w:color="000000" w:fill="FFFFFF"/>
            <w:vAlign w:val="center"/>
          </w:tcPr>
          <w:p w14:paraId="2C811158"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确定第二期实验室值班表</w:t>
            </w:r>
          </w:p>
        </w:tc>
        <w:tc>
          <w:tcPr>
            <w:tcW w:w="2660" w:type="dxa"/>
            <w:tcBorders>
              <w:top w:val="nil"/>
              <w:left w:val="nil"/>
              <w:bottom w:val="single" w:sz="4" w:space="0" w:color="auto"/>
              <w:right w:val="single" w:sz="4" w:space="0" w:color="auto"/>
            </w:tcBorders>
            <w:shd w:val="clear" w:color="000000" w:fill="FFFFFF"/>
            <w:vAlign w:val="center"/>
          </w:tcPr>
          <w:p w14:paraId="6E833887" w14:textId="77777777" w:rsidR="00D17DB6" w:rsidRDefault="00D17DB6">
            <w:pPr>
              <w:widowControl/>
              <w:jc w:val="center"/>
              <w:textAlignment w:val="center"/>
              <w:rPr>
                <w:rFonts w:ascii="仿宋GB2132" w:eastAsia="仿宋GB2132" w:hAnsi="仿宋GB2132" w:cs="仿宋GB2132"/>
                <w:color w:val="000000"/>
                <w:kern w:val="0"/>
                <w:sz w:val="20"/>
                <w:szCs w:val="20"/>
                <w:lang w:bidi="ar"/>
              </w:rPr>
            </w:pPr>
          </w:p>
        </w:tc>
      </w:tr>
      <w:tr w:rsidR="00D17DB6" w14:paraId="5D4409B1" w14:textId="77777777">
        <w:trPr>
          <w:trHeight w:val="567"/>
        </w:trPr>
        <w:tc>
          <w:tcPr>
            <w:tcW w:w="2200" w:type="dxa"/>
            <w:tcBorders>
              <w:top w:val="nil"/>
              <w:left w:val="single" w:sz="4" w:space="0" w:color="auto"/>
              <w:bottom w:val="single" w:sz="4" w:space="0" w:color="auto"/>
              <w:right w:val="single" w:sz="4" w:space="0" w:color="auto"/>
            </w:tcBorders>
            <w:shd w:val="clear" w:color="000000" w:fill="FFFFFF"/>
            <w:vAlign w:val="center"/>
          </w:tcPr>
          <w:p w14:paraId="5215EBF6"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2025.11.15 - 11.22</w:t>
            </w:r>
          </w:p>
        </w:tc>
        <w:tc>
          <w:tcPr>
            <w:tcW w:w="3720" w:type="dxa"/>
            <w:tcBorders>
              <w:top w:val="nil"/>
              <w:left w:val="nil"/>
              <w:bottom w:val="single" w:sz="4" w:space="0" w:color="auto"/>
              <w:right w:val="single" w:sz="4" w:space="0" w:color="auto"/>
            </w:tcBorders>
            <w:shd w:val="clear" w:color="000000" w:fill="FFFFFF"/>
            <w:vAlign w:val="center"/>
          </w:tcPr>
          <w:p w14:paraId="2E0A1A2E"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第一期比赛</w:t>
            </w:r>
          </w:p>
        </w:tc>
        <w:tc>
          <w:tcPr>
            <w:tcW w:w="2660" w:type="dxa"/>
            <w:tcBorders>
              <w:top w:val="nil"/>
              <w:left w:val="nil"/>
              <w:bottom w:val="single" w:sz="4" w:space="0" w:color="auto"/>
              <w:right w:val="single" w:sz="4" w:space="0" w:color="auto"/>
            </w:tcBorders>
            <w:shd w:val="clear" w:color="000000" w:fill="FFFFFF"/>
            <w:vAlign w:val="center"/>
          </w:tcPr>
          <w:p w14:paraId="549B1A12"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11.15晚21:00发题</w:t>
            </w:r>
          </w:p>
        </w:tc>
      </w:tr>
      <w:tr w:rsidR="00D17DB6" w14:paraId="1DAF0BAF" w14:textId="77777777">
        <w:trPr>
          <w:trHeight w:val="567"/>
        </w:trPr>
        <w:tc>
          <w:tcPr>
            <w:tcW w:w="2200" w:type="dxa"/>
            <w:tcBorders>
              <w:top w:val="nil"/>
              <w:left w:val="single" w:sz="4" w:space="0" w:color="auto"/>
              <w:bottom w:val="single" w:sz="4" w:space="0" w:color="auto"/>
              <w:right w:val="single" w:sz="4" w:space="0" w:color="auto"/>
            </w:tcBorders>
            <w:shd w:val="clear" w:color="000000" w:fill="FFFFFF"/>
            <w:vAlign w:val="center"/>
          </w:tcPr>
          <w:p w14:paraId="1634AD63"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2025.11.22 19:00</w:t>
            </w:r>
          </w:p>
        </w:tc>
        <w:tc>
          <w:tcPr>
            <w:tcW w:w="3720" w:type="dxa"/>
            <w:tcBorders>
              <w:top w:val="nil"/>
              <w:left w:val="nil"/>
              <w:bottom w:val="single" w:sz="4" w:space="0" w:color="auto"/>
              <w:right w:val="single" w:sz="4" w:space="0" w:color="auto"/>
            </w:tcBorders>
            <w:shd w:val="clear" w:color="000000" w:fill="FFFFFF"/>
            <w:vAlign w:val="center"/>
          </w:tcPr>
          <w:p w14:paraId="7DEC5985"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验收第一期作品</w:t>
            </w:r>
          </w:p>
        </w:tc>
        <w:tc>
          <w:tcPr>
            <w:tcW w:w="2660" w:type="dxa"/>
            <w:tcBorders>
              <w:top w:val="nil"/>
              <w:left w:val="nil"/>
              <w:bottom w:val="single" w:sz="4" w:space="0" w:color="auto"/>
              <w:right w:val="single" w:sz="4" w:space="0" w:color="auto"/>
            </w:tcBorders>
            <w:shd w:val="clear" w:color="000000" w:fill="FFFFFF"/>
            <w:vAlign w:val="center"/>
          </w:tcPr>
          <w:p w14:paraId="6F334A1C" w14:textId="77777777" w:rsidR="00D17DB6" w:rsidRDefault="00D17DB6">
            <w:pPr>
              <w:widowControl/>
              <w:jc w:val="center"/>
              <w:textAlignment w:val="center"/>
              <w:rPr>
                <w:rFonts w:ascii="仿宋GB2132" w:eastAsia="仿宋GB2132" w:hAnsi="仿宋GB2132" w:cs="仿宋GB2132"/>
                <w:color w:val="000000"/>
                <w:kern w:val="0"/>
                <w:sz w:val="20"/>
                <w:szCs w:val="20"/>
                <w:lang w:bidi="ar"/>
              </w:rPr>
            </w:pPr>
          </w:p>
        </w:tc>
      </w:tr>
      <w:tr w:rsidR="00D17DB6" w14:paraId="0BE14A7A" w14:textId="77777777">
        <w:trPr>
          <w:trHeight w:val="567"/>
        </w:trPr>
        <w:tc>
          <w:tcPr>
            <w:tcW w:w="2200" w:type="dxa"/>
            <w:tcBorders>
              <w:top w:val="nil"/>
              <w:left w:val="single" w:sz="4" w:space="0" w:color="auto"/>
              <w:bottom w:val="single" w:sz="4" w:space="0" w:color="auto"/>
              <w:right w:val="single" w:sz="4" w:space="0" w:color="auto"/>
            </w:tcBorders>
            <w:shd w:val="clear" w:color="000000" w:fill="FFFFFF"/>
            <w:vAlign w:val="center"/>
          </w:tcPr>
          <w:p w14:paraId="5F60079F"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lastRenderedPageBreak/>
              <w:t>2025.11.22</w:t>
            </w:r>
          </w:p>
        </w:tc>
        <w:tc>
          <w:tcPr>
            <w:tcW w:w="3720" w:type="dxa"/>
            <w:tcBorders>
              <w:top w:val="nil"/>
              <w:left w:val="nil"/>
              <w:bottom w:val="single" w:sz="4" w:space="0" w:color="auto"/>
              <w:right w:val="single" w:sz="4" w:space="0" w:color="auto"/>
            </w:tcBorders>
            <w:shd w:val="clear" w:color="000000" w:fill="FFFFFF"/>
            <w:vAlign w:val="center"/>
          </w:tcPr>
          <w:p w14:paraId="021150CF"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验收后搭建第二期比赛场地</w:t>
            </w:r>
          </w:p>
        </w:tc>
        <w:tc>
          <w:tcPr>
            <w:tcW w:w="2660" w:type="dxa"/>
            <w:tcBorders>
              <w:top w:val="nil"/>
              <w:left w:val="nil"/>
              <w:bottom w:val="single" w:sz="4" w:space="0" w:color="auto"/>
              <w:right w:val="single" w:sz="4" w:space="0" w:color="auto"/>
            </w:tcBorders>
            <w:shd w:val="clear" w:color="000000" w:fill="FFFFFF"/>
            <w:vAlign w:val="center"/>
          </w:tcPr>
          <w:p w14:paraId="6D55B3D8" w14:textId="77777777" w:rsidR="00D17DB6" w:rsidRDefault="00D17DB6">
            <w:pPr>
              <w:widowControl/>
              <w:jc w:val="center"/>
              <w:textAlignment w:val="center"/>
              <w:rPr>
                <w:rFonts w:ascii="仿宋GB2132" w:eastAsia="仿宋GB2132" w:hAnsi="仿宋GB2132" w:cs="仿宋GB2132"/>
                <w:color w:val="000000"/>
                <w:kern w:val="0"/>
                <w:sz w:val="20"/>
                <w:szCs w:val="20"/>
                <w:lang w:bidi="ar"/>
              </w:rPr>
            </w:pPr>
          </w:p>
        </w:tc>
      </w:tr>
      <w:tr w:rsidR="00D17DB6" w14:paraId="407F9FB4" w14:textId="77777777">
        <w:trPr>
          <w:trHeight w:val="567"/>
        </w:trPr>
        <w:tc>
          <w:tcPr>
            <w:tcW w:w="2200" w:type="dxa"/>
            <w:tcBorders>
              <w:top w:val="nil"/>
              <w:left w:val="single" w:sz="4" w:space="0" w:color="auto"/>
              <w:bottom w:val="single" w:sz="4" w:space="0" w:color="auto"/>
              <w:right w:val="single" w:sz="4" w:space="0" w:color="auto"/>
            </w:tcBorders>
            <w:shd w:val="clear" w:color="000000" w:fill="FFFFFF"/>
            <w:vAlign w:val="center"/>
          </w:tcPr>
          <w:p w14:paraId="5CF2EF2E"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2025.11.23 - 11.30</w:t>
            </w:r>
          </w:p>
        </w:tc>
        <w:tc>
          <w:tcPr>
            <w:tcW w:w="3720" w:type="dxa"/>
            <w:tcBorders>
              <w:top w:val="nil"/>
              <w:left w:val="nil"/>
              <w:bottom w:val="single" w:sz="4" w:space="0" w:color="auto"/>
              <w:right w:val="single" w:sz="4" w:space="0" w:color="auto"/>
            </w:tcBorders>
            <w:shd w:val="clear" w:color="000000" w:fill="FFFFFF"/>
            <w:vAlign w:val="center"/>
          </w:tcPr>
          <w:p w14:paraId="6ECE8EC6"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第二期比赛</w:t>
            </w:r>
          </w:p>
        </w:tc>
        <w:tc>
          <w:tcPr>
            <w:tcW w:w="2660" w:type="dxa"/>
            <w:tcBorders>
              <w:top w:val="nil"/>
              <w:left w:val="nil"/>
              <w:bottom w:val="single" w:sz="4" w:space="0" w:color="auto"/>
              <w:right w:val="single" w:sz="4" w:space="0" w:color="auto"/>
            </w:tcBorders>
            <w:shd w:val="clear" w:color="000000" w:fill="FFFFFF"/>
            <w:vAlign w:val="center"/>
          </w:tcPr>
          <w:p w14:paraId="054844AF"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11.23早9:00发题</w:t>
            </w:r>
          </w:p>
        </w:tc>
      </w:tr>
      <w:tr w:rsidR="00D17DB6" w14:paraId="0B26C08B" w14:textId="77777777">
        <w:trPr>
          <w:trHeight w:val="567"/>
        </w:trPr>
        <w:tc>
          <w:tcPr>
            <w:tcW w:w="2200" w:type="dxa"/>
            <w:tcBorders>
              <w:top w:val="nil"/>
              <w:left w:val="single" w:sz="4" w:space="0" w:color="auto"/>
              <w:bottom w:val="single" w:sz="4" w:space="0" w:color="auto"/>
              <w:right w:val="single" w:sz="4" w:space="0" w:color="auto"/>
            </w:tcBorders>
            <w:shd w:val="clear" w:color="000000" w:fill="FFFFFF"/>
            <w:vAlign w:val="center"/>
          </w:tcPr>
          <w:p w14:paraId="7B1E83B8"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2025.11.30 14:00</w:t>
            </w:r>
          </w:p>
        </w:tc>
        <w:tc>
          <w:tcPr>
            <w:tcW w:w="3720" w:type="dxa"/>
            <w:tcBorders>
              <w:top w:val="nil"/>
              <w:left w:val="nil"/>
              <w:bottom w:val="single" w:sz="4" w:space="0" w:color="auto"/>
              <w:right w:val="single" w:sz="4" w:space="0" w:color="auto"/>
            </w:tcBorders>
            <w:shd w:val="clear" w:color="000000" w:fill="FFFFFF"/>
            <w:vAlign w:val="center"/>
          </w:tcPr>
          <w:p w14:paraId="5CB0270C"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验收第二期作品</w:t>
            </w:r>
          </w:p>
        </w:tc>
        <w:tc>
          <w:tcPr>
            <w:tcW w:w="2660" w:type="dxa"/>
            <w:tcBorders>
              <w:top w:val="nil"/>
              <w:left w:val="nil"/>
              <w:bottom w:val="single" w:sz="4" w:space="0" w:color="auto"/>
              <w:right w:val="single" w:sz="4" w:space="0" w:color="auto"/>
            </w:tcBorders>
            <w:shd w:val="clear" w:color="000000" w:fill="FFFFFF"/>
            <w:vAlign w:val="center"/>
          </w:tcPr>
          <w:p w14:paraId="6CD6E547" w14:textId="77777777" w:rsidR="00D17DB6" w:rsidRDefault="00D17DB6">
            <w:pPr>
              <w:widowControl/>
              <w:jc w:val="center"/>
              <w:textAlignment w:val="center"/>
              <w:rPr>
                <w:rFonts w:ascii="仿宋GB2132" w:eastAsia="仿宋GB2132" w:hAnsi="仿宋GB2132" w:cs="仿宋GB2132"/>
                <w:color w:val="000000"/>
                <w:kern w:val="0"/>
                <w:sz w:val="20"/>
                <w:szCs w:val="20"/>
                <w:lang w:bidi="ar"/>
              </w:rPr>
            </w:pPr>
          </w:p>
        </w:tc>
      </w:tr>
      <w:tr w:rsidR="00D17DB6" w14:paraId="572DC08D" w14:textId="77777777">
        <w:trPr>
          <w:trHeight w:val="567"/>
        </w:trPr>
        <w:tc>
          <w:tcPr>
            <w:tcW w:w="2200" w:type="dxa"/>
            <w:tcBorders>
              <w:top w:val="nil"/>
              <w:left w:val="single" w:sz="4" w:space="0" w:color="auto"/>
              <w:bottom w:val="single" w:sz="4" w:space="0" w:color="auto"/>
              <w:right w:val="single" w:sz="4" w:space="0" w:color="auto"/>
            </w:tcBorders>
            <w:shd w:val="clear" w:color="000000" w:fill="FFFFFF"/>
            <w:vAlign w:val="center"/>
          </w:tcPr>
          <w:p w14:paraId="68B54FC3"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2025.11.30 - 12.3</w:t>
            </w:r>
          </w:p>
        </w:tc>
        <w:tc>
          <w:tcPr>
            <w:tcW w:w="3720" w:type="dxa"/>
            <w:tcBorders>
              <w:top w:val="nil"/>
              <w:left w:val="nil"/>
              <w:bottom w:val="single" w:sz="4" w:space="0" w:color="auto"/>
              <w:right w:val="single" w:sz="4" w:space="0" w:color="auto"/>
            </w:tcBorders>
            <w:shd w:val="clear" w:color="000000" w:fill="FFFFFF"/>
            <w:vAlign w:val="center"/>
          </w:tcPr>
          <w:p w14:paraId="0EC1DFAF"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统计分数、排名、公布获奖名单、准备奖状</w:t>
            </w:r>
          </w:p>
        </w:tc>
        <w:tc>
          <w:tcPr>
            <w:tcW w:w="2660" w:type="dxa"/>
            <w:tcBorders>
              <w:top w:val="nil"/>
              <w:left w:val="nil"/>
              <w:bottom w:val="single" w:sz="4" w:space="0" w:color="auto"/>
              <w:right w:val="single" w:sz="4" w:space="0" w:color="auto"/>
            </w:tcBorders>
            <w:shd w:val="clear" w:color="000000" w:fill="FFFFFF"/>
            <w:vAlign w:val="center"/>
          </w:tcPr>
          <w:p w14:paraId="3EAEE902" w14:textId="77777777" w:rsidR="00D17DB6" w:rsidRDefault="00D17DB6">
            <w:pPr>
              <w:widowControl/>
              <w:jc w:val="center"/>
              <w:textAlignment w:val="center"/>
              <w:rPr>
                <w:rFonts w:ascii="仿宋GB2132" w:eastAsia="仿宋GB2132" w:hAnsi="仿宋GB2132" w:cs="仿宋GB2132"/>
                <w:color w:val="000000"/>
                <w:kern w:val="0"/>
                <w:sz w:val="20"/>
                <w:szCs w:val="20"/>
                <w:lang w:bidi="ar"/>
              </w:rPr>
            </w:pPr>
          </w:p>
        </w:tc>
      </w:tr>
      <w:tr w:rsidR="00D17DB6" w14:paraId="3DE32BE9" w14:textId="77777777">
        <w:trPr>
          <w:trHeight w:val="567"/>
        </w:trPr>
        <w:tc>
          <w:tcPr>
            <w:tcW w:w="2200" w:type="dxa"/>
            <w:tcBorders>
              <w:top w:val="nil"/>
              <w:left w:val="single" w:sz="4" w:space="0" w:color="auto"/>
              <w:bottom w:val="single" w:sz="4" w:space="0" w:color="auto"/>
              <w:right w:val="single" w:sz="4" w:space="0" w:color="auto"/>
            </w:tcBorders>
            <w:shd w:val="clear" w:color="000000" w:fill="FFFFFF"/>
            <w:vAlign w:val="center"/>
          </w:tcPr>
          <w:p w14:paraId="1140BE5D"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2025.12.6 19:00</w:t>
            </w:r>
          </w:p>
        </w:tc>
        <w:tc>
          <w:tcPr>
            <w:tcW w:w="3720" w:type="dxa"/>
            <w:tcBorders>
              <w:top w:val="nil"/>
              <w:left w:val="nil"/>
              <w:bottom w:val="single" w:sz="4" w:space="0" w:color="auto"/>
              <w:right w:val="single" w:sz="4" w:space="0" w:color="auto"/>
            </w:tcBorders>
            <w:shd w:val="clear" w:color="000000" w:fill="FFFFFF"/>
            <w:vAlign w:val="center"/>
          </w:tcPr>
          <w:p w14:paraId="7BD3A0CA"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闭幕式暨颁奖典礼</w:t>
            </w:r>
          </w:p>
        </w:tc>
        <w:tc>
          <w:tcPr>
            <w:tcW w:w="2660" w:type="dxa"/>
            <w:tcBorders>
              <w:top w:val="nil"/>
              <w:left w:val="nil"/>
              <w:bottom w:val="single" w:sz="4" w:space="0" w:color="auto"/>
              <w:right w:val="single" w:sz="4" w:space="0" w:color="auto"/>
            </w:tcBorders>
            <w:shd w:val="clear" w:color="000000" w:fill="FFFFFF"/>
            <w:vAlign w:val="center"/>
          </w:tcPr>
          <w:p w14:paraId="00CC6FA1"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优秀作品展示</w:t>
            </w:r>
          </w:p>
        </w:tc>
      </w:tr>
    </w:tbl>
    <w:p w14:paraId="4F185ADE" w14:textId="77777777" w:rsidR="00D17DB6" w:rsidRDefault="00000000">
      <w:pPr>
        <w:widowControl/>
        <w:shd w:val="clear" w:color="auto" w:fill="FFFFFF"/>
        <w:spacing w:line="210" w:lineRule="atLeast"/>
        <w:ind w:firstLine="560"/>
        <w:rPr>
          <w:rFonts w:ascii="仿宋_GB2312" w:eastAsia="仿宋_GB2312" w:hAnsi="等线" w:cs="仿宋_GB2312"/>
          <w:b/>
          <w:bCs/>
          <w:color w:val="000000"/>
          <w:kern w:val="0"/>
          <w:sz w:val="28"/>
          <w:szCs w:val="28"/>
          <w:shd w:val="clear" w:color="auto" w:fill="FFFFFF"/>
          <w:lang w:bidi="ar"/>
        </w:rPr>
      </w:pPr>
      <w:r>
        <w:rPr>
          <w:rFonts w:ascii="仿宋_GB2312" w:eastAsia="仿宋_GB2312" w:hAnsi="等线" w:cs="仿宋_GB2312"/>
          <w:b/>
          <w:bCs/>
          <w:color w:val="000000"/>
          <w:kern w:val="0"/>
          <w:sz w:val="28"/>
          <w:szCs w:val="28"/>
          <w:shd w:val="clear" w:color="auto" w:fill="FFFFFF"/>
          <w:lang w:bidi="ar"/>
        </w:rPr>
        <w:t>3. 参与对象</w:t>
      </w:r>
    </w:p>
    <w:p w14:paraId="7462D80D"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中国石油大学（华东）全校本科全日制学生。</w:t>
      </w:r>
    </w:p>
    <w:p w14:paraId="0F077006" w14:textId="77777777" w:rsidR="00D17DB6" w:rsidRDefault="00000000">
      <w:pPr>
        <w:widowControl/>
        <w:shd w:val="clear" w:color="auto" w:fill="FFFFFF"/>
        <w:spacing w:line="210" w:lineRule="atLeast"/>
        <w:ind w:firstLine="560"/>
        <w:rPr>
          <w:rFonts w:ascii="仿宋_GB2312" w:eastAsia="仿宋_GB2312" w:hAnsi="等线" w:cs="仿宋_GB2312"/>
          <w:b/>
          <w:bCs/>
          <w:color w:val="000000"/>
          <w:kern w:val="0"/>
          <w:sz w:val="28"/>
          <w:szCs w:val="28"/>
          <w:shd w:val="clear" w:color="auto" w:fill="FFFFFF"/>
          <w:lang w:bidi="ar"/>
        </w:rPr>
      </w:pPr>
      <w:r>
        <w:rPr>
          <w:rFonts w:ascii="仿宋_GB2312" w:eastAsia="仿宋_GB2312" w:hAnsi="等线" w:cs="仿宋_GB2312"/>
          <w:b/>
          <w:bCs/>
          <w:color w:val="000000"/>
          <w:kern w:val="0"/>
          <w:sz w:val="28"/>
          <w:szCs w:val="28"/>
          <w:shd w:val="clear" w:color="auto" w:fill="FFFFFF"/>
          <w:lang w:bidi="ar"/>
        </w:rPr>
        <w:t>4. 培训与支持</w:t>
      </w:r>
    </w:p>
    <w:p w14:paraId="2B614F0D"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邀请有经验的高年级学生分享竞赛经验与方法；</w:t>
      </w:r>
    </w:p>
    <w:p w14:paraId="4F227A64"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提供焊接培训与题目解析讲座；</w:t>
      </w:r>
    </w:p>
    <w:p w14:paraId="78BE31E8"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实验室开放并安排值班支持。</w:t>
      </w:r>
    </w:p>
    <w:p w14:paraId="338D7A7B" w14:textId="77777777" w:rsidR="00D17DB6" w:rsidRDefault="00000000">
      <w:pPr>
        <w:widowControl/>
        <w:shd w:val="clear" w:color="auto" w:fill="FFFFFF"/>
        <w:spacing w:line="210" w:lineRule="atLeast"/>
        <w:ind w:firstLine="560"/>
        <w:rPr>
          <w:rFonts w:ascii="仿宋_GB2312" w:eastAsia="仿宋_GB2312" w:hAnsi="等线" w:cs="仿宋_GB2312"/>
          <w:b/>
          <w:bCs/>
          <w:color w:val="000000"/>
          <w:kern w:val="0"/>
          <w:sz w:val="28"/>
          <w:szCs w:val="28"/>
          <w:shd w:val="clear" w:color="auto" w:fill="FFFFFF"/>
          <w:lang w:bidi="ar"/>
        </w:rPr>
      </w:pPr>
      <w:r>
        <w:rPr>
          <w:rFonts w:ascii="仿宋_GB2312" w:eastAsia="仿宋_GB2312" w:hAnsi="等线" w:cs="仿宋_GB2312"/>
          <w:b/>
          <w:bCs/>
          <w:color w:val="000000"/>
          <w:kern w:val="0"/>
          <w:sz w:val="28"/>
          <w:szCs w:val="28"/>
          <w:shd w:val="clear" w:color="auto" w:fill="FFFFFF"/>
          <w:lang w:bidi="ar"/>
        </w:rPr>
        <w:t>5.报名方式</w:t>
      </w:r>
    </w:p>
    <w:p w14:paraId="55A09B6C"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通过各年级辅导员、比赛QQ群发布通知；</w:t>
      </w:r>
    </w:p>
    <w:p w14:paraId="0D7756CE"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填写在线报名表，区分参与期数；</w:t>
      </w:r>
    </w:p>
    <w:p w14:paraId="3649C4C6"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报名费按规定收取。</w:t>
      </w:r>
    </w:p>
    <w:p w14:paraId="470EB2A7" w14:textId="77777777" w:rsidR="00D17DB6" w:rsidRDefault="00000000">
      <w:pPr>
        <w:widowControl/>
        <w:shd w:val="clear" w:color="auto" w:fill="FFFFFF"/>
        <w:spacing w:line="210" w:lineRule="atLeast"/>
        <w:ind w:firstLine="560"/>
        <w:rPr>
          <w:rFonts w:ascii="仿宋_GB2312" w:eastAsia="仿宋_GB2312" w:hAnsi="等线" w:cs="仿宋_GB2312"/>
          <w:b/>
          <w:bCs/>
          <w:color w:val="000000"/>
          <w:kern w:val="0"/>
          <w:sz w:val="28"/>
          <w:szCs w:val="28"/>
          <w:shd w:val="clear" w:color="auto" w:fill="FFFFFF"/>
          <w:lang w:bidi="ar"/>
        </w:rPr>
      </w:pPr>
      <w:r>
        <w:rPr>
          <w:rFonts w:ascii="仿宋_GB2312" w:eastAsia="仿宋_GB2312" w:hAnsi="等线" w:cs="仿宋_GB2312" w:hint="eastAsia"/>
          <w:b/>
          <w:bCs/>
          <w:color w:val="000000"/>
          <w:kern w:val="0"/>
          <w:sz w:val="28"/>
          <w:szCs w:val="28"/>
          <w:shd w:val="clear" w:color="auto" w:fill="FFFFFF"/>
          <w:lang w:bidi="ar"/>
        </w:rPr>
        <w:t>6</w:t>
      </w:r>
      <w:r>
        <w:rPr>
          <w:rFonts w:ascii="仿宋_GB2312" w:eastAsia="仿宋_GB2312" w:hAnsi="等线" w:cs="仿宋_GB2312"/>
          <w:b/>
          <w:bCs/>
          <w:color w:val="000000"/>
          <w:kern w:val="0"/>
          <w:sz w:val="28"/>
          <w:szCs w:val="28"/>
          <w:shd w:val="clear" w:color="auto" w:fill="FFFFFF"/>
          <w:lang w:bidi="ar"/>
        </w:rPr>
        <w:t>.奖励方法</w:t>
      </w:r>
    </w:p>
    <w:tbl>
      <w:tblPr>
        <w:tblStyle w:val="a8"/>
        <w:tblW w:w="8296" w:type="dxa"/>
        <w:tblLook w:val="04A0" w:firstRow="1" w:lastRow="0" w:firstColumn="1" w:lastColumn="0" w:noHBand="0" w:noVBand="1"/>
      </w:tblPr>
      <w:tblGrid>
        <w:gridCol w:w="2765"/>
        <w:gridCol w:w="2765"/>
        <w:gridCol w:w="2766"/>
      </w:tblGrid>
      <w:tr w:rsidR="00D17DB6" w14:paraId="2D884F7A" w14:textId="77777777">
        <w:trPr>
          <w:trHeight w:val="936"/>
        </w:trPr>
        <w:tc>
          <w:tcPr>
            <w:tcW w:w="2765" w:type="dxa"/>
            <w:shd w:val="clear" w:color="auto" w:fill="BFBFBF" w:themeFill="background1" w:themeFillShade="BF"/>
          </w:tcPr>
          <w:p w14:paraId="19E87887" w14:textId="77777777" w:rsidR="00D17DB6" w:rsidRDefault="00000000">
            <w:pPr>
              <w:widowControl/>
              <w:spacing w:line="720" w:lineRule="auto"/>
              <w:jc w:val="center"/>
              <w:rPr>
                <w:rFonts w:ascii="方正仿宋_GB2312" w:eastAsia="方正仿宋_GB2312" w:hAnsi="方正仿宋_GB2312" w:cs="方正仿宋_GB2312" w:hint="eastAsia"/>
                <w:b/>
                <w:bCs/>
                <w:color w:val="000000"/>
                <w:kern w:val="0"/>
                <w:sz w:val="28"/>
                <w:szCs w:val="28"/>
              </w:rPr>
            </w:pPr>
            <w:r>
              <w:rPr>
                <w:rFonts w:ascii="方正仿宋_GB2312" w:eastAsia="方正仿宋_GB2312" w:hAnsi="方正仿宋_GB2312" w:cs="方正仿宋_GB2312" w:hint="eastAsia"/>
                <w:b/>
                <w:bCs/>
                <w:color w:val="000000"/>
                <w:kern w:val="0"/>
                <w:sz w:val="28"/>
                <w:szCs w:val="28"/>
              </w:rPr>
              <w:t>奖项</w:t>
            </w:r>
          </w:p>
        </w:tc>
        <w:tc>
          <w:tcPr>
            <w:tcW w:w="2765" w:type="dxa"/>
            <w:shd w:val="clear" w:color="auto" w:fill="BFBFBF" w:themeFill="background1" w:themeFillShade="BF"/>
          </w:tcPr>
          <w:p w14:paraId="06648DF1" w14:textId="77777777" w:rsidR="00D17DB6" w:rsidRDefault="00000000">
            <w:pPr>
              <w:widowControl/>
              <w:spacing w:line="720" w:lineRule="auto"/>
              <w:jc w:val="center"/>
              <w:rPr>
                <w:rFonts w:ascii="方正仿宋_GB2312" w:eastAsia="方正仿宋_GB2312" w:hAnsi="方正仿宋_GB2312" w:cs="方正仿宋_GB2312" w:hint="eastAsia"/>
                <w:b/>
                <w:bCs/>
                <w:color w:val="000000"/>
                <w:kern w:val="0"/>
                <w:sz w:val="28"/>
                <w:szCs w:val="28"/>
              </w:rPr>
            </w:pPr>
            <w:r>
              <w:rPr>
                <w:rFonts w:ascii="方正仿宋_GB2312" w:eastAsia="方正仿宋_GB2312" w:hAnsi="方正仿宋_GB2312" w:cs="方正仿宋_GB2312" w:hint="eastAsia"/>
                <w:b/>
                <w:bCs/>
                <w:color w:val="000000"/>
                <w:kern w:val="0"/>
                <w:sz w:val="28"/>
                <w:szCs w:val="28"/>
              </w:rPr>
              <w:t>数量</w:t>
            </w:r>
          </w:p>
        </w:tc>
        <w:tc>
          <w:tcPr>
            <w:tcW w:w="2766" w:type="dxa"/>
            <w:shd w:val="clear" w:color="auto" w:fill="BFBFBF" w:themeFill="background1" w:themeFillShade="BF"/>
          </w:tcPr>
          <w:p w14:paraId="5AA6012F" w14:textId="77777777" w:rsidR="00D17DB6" w:rsidRDefault="00000000">
            <w:pPr>
              <w:widowControl/>
              <w:spacing w:line="720" w:lineRule="auto"/>
              <w:jc w:val="center"/>
              <w:rPr>
                <w:rFonts w:ascii="方正仿宋_GB2312" w:eastAsia="方正仿宋_GB2312" w:hAnsi="方正仿宋_GB2312" w:cs="方正仿宋_GB2312" w:hint="eastAsia"/>
                <w:b/>
                <w:bCs/>
                <w:color w:val="000000"/>
                <w:kern w:val="0"/>
                <w:sz w:val="28"/>
                <w:szCs w:val="28"/>
              </w:rPr>
            </w:pPr>
            <w:r>
              <w:rPr>
                <w:rFonts w:ascii="方正仿宋_GB2312" w:eastAsia="方正仿宋_GB2312" w:hAnsi="方正仿宋_GB2312" w:cs="方正仿宋_GB2312" w:hint="eastAsia"/>
                <w:b/>
                <w:bCs/>
                <w:color w:val="000000"/>
                <w:kern w:val="0"/>
                <w:sz w:val="28"/>
                <w:szCs w:val="28"/>
              </w:rPr>
              <w:t>奖励</w:t>
            </w:r>
          </w:p>
        </w:tc>
      </w:tr>
      <w:tr w:rsidR="00D17DB6" w14:paraId="710F8A86" w14:textId="77777777">
        <w:trPr>
          <w:trHeight w:val="300"/>
        </w:trPr>
        <w:tc>
          <w:tcPr>
            <w:tcW w:w="2765" w:type="dxa"/>
            <w:vMerge w:val="restart"/>
            <w:vAlign w:val="center"/>
          </w:tcPr>
          <w:p w14:paraId="615DC845" w14:textId="77777777" w:rsidR="00D17DB6" w:rsidRDefault="00000000">
            <w:pPr>
              <w:widowControl/>
              <w:jc w:val="center"/>
              <w:rPr>
                <w:rFonts w:ascii="方正仿宋_GB2312" w:eastAsia="方正仿宋_GB2312" w:hAnsi="方正仿宋_GB2312" w:cs="方正仿宋_GB2312" w:hint="eastAsia"/>
                <w:color w:val="000000"/>
                <w:kern w:val="0"/>
                <w:sz w:val="20"/>
                <w:szCs w:val="20"/>
              </w:rPr>
            </w:pPr>
            <w:r>
              <w:rPr>
                <w:rFonts w:ascii="方正仿宋_GB2312" w:eastAsia="方正仿宋_GB2312" w:hAnsi="方正仿宋_GB2312" w:cs="方正仿宋_GB2312" w:hint="eastAsia"/>
                <w:color w:val="000000"/>
                <w:kern w:val="0"/>
                <w:sz w:val="20"/>
                <w:szCs w:val="20"/>
              </w:rPr>
              <w:t>特等奖</w:t>
            </w:r>
          </w:p>
        </w:tc>
        <w:tc>
          <w:tcPr>
            <w:tcW w:w="2765" w:type="dxa"/>
            <w:vAlign w:val="center"/>
          </w:tcPr>
          <w:p w14:paraId="65D8EDCF" w14:textId="77777777" w:rsidR="00D17DB6" w:rsidRDefault="00000000">
            <w:pPr>
              <w:widowControl/>
              <w:jc w:val="center"/>
              <w:rPr>
                <w:rFonts w:ascii="方正仿宋_GB2312" w:eastAsia="方正仿宋_GB2312" w:hAnsi="方正仿宋_GB2312" w:cs="方正仿宋_GB2312" w:hint="eastAsia"/>
                <w:color w:val="000000"/>
                <w:kern w:val="0"/>
                <w:sz w:val="20"/>
                <w:szCs w:val="20"/>
              </w:rPr>
            </w:pPr>
            <w:r>
              <w:rPr>
                <w:rFonts w:ascii="方正仿宋_GB2312" w:eastAsia="方正仿宋_GB2312" w:hAnsi="方正仿宋_GB2312" w:cs="方正仿宋_GB2312" w:hint="eastAsia"/>
                <w:color w:val="000000"/>
                <w:kern w:val="0"/>
                <w:sz w:val="20"/>
                <w:szCs w:val="20"/>
              </w:rPr>
              <w:t>1</w:t>
            </w:r>
          </w:p>
        </w:tc>
        <w:tc>
          <w:tcPr>
            <w:tcW w:w="2766" w:type="dxa"/>
            <w:vAlign w:val="center"/>
          </w:tcPr>
          <w:p w14:paraId="4E2809DF" w14:textId="77777777" w:rsidR="00D17DB6" w:rsidRDefault="00000000">
            <w:pPr>
              <w:widowControl/>
              <w:jc w:val="center"/>
              <w:rPr>
                <w:rFonts w:ascii="方正仿宋_GB2312" w:eastAsia="方正仿宋_GB2312" w:hAnsi="方正仿宋_GB2312" w:cs="方正仿宋_GB2312" w:hint="eastAsia"/>
                <w:color w:val="000000"/>
                <w:kern w:val="0"/>
                <w:sz w:val="20"/>
                <w:szCs w:val="20"/>
              </w:rPr>
            </w:pPr>
            <w:r>
              <w:rPr>
                <w:rFonts w:ascii="方正仿宋_GB2312" w:eastAsia="方正仿宋_GB2312" w:hAnsi="方正仿宋_GB2312" w:cs="方正仿宋_GB2312" w:hint="eastAsia"/>
                <w:color w:val="000000"/>
                <w:kern w:val="0"/>
                <w:sz w:val="20"/>
                <w:szCs w:val="20"/>
              </w:rPr>
              <w:t>瑞芯微rk3576</w:t>
            </w:r>
          </w:p>
        </w:tc>
      </w:tr>
      <w:tr w:rsidR="00D17DB6" w14:paraId="70AB6BC1" w14:textId="77777777">
        <w:trPr>
          <w:trHeight w:val="300"/>
        </w:trPr>
        <w:tc>
          <w:tcPr>
            <w:tcW w:w="2765" w:type="dxa"/>
            <w:vMerge/>
            <w:vAlign w:val="center"/>
          </w:tcPr>
          <w:p w14:paraId="7C4220B3" w14:textId="77777777" w:rsidR="00D17DB6" w:rsidRDefault="00D17DB6">
            <w:pPr>
              <w:widowControl/>
              <w:jc w:val="center"/>
              <w:rPr>
                <w:rFonts w:ascii="方正仿宋_GB2312" w:eastAsia="方正仿宋_GB2312" w:hAnsi="方正仿宋_GB2312" w:cs="方正仿宋_GB2312" w:hint="eastAsia"/>
                <w:color w:val="000000"/>
                <w:kern w:val="0"/>
                <w:sz w:val="20"/>
                <w:szCs w:val="20"/>
              </w:rPr>
            </w:pPr>
          </w:p>
        </w:tc>
        <w:tc>
          <w:tcPr>
            <w:tcW w:w="2765" w:type="dxa"/>
            <w:vAlign w:val="center"/>
          </w:tcPr>
          <w:p w14:paraId="0FED7422" w14:textId="77777777" w:rsidR="00D17DB6" w:rsidRDefault="00000000">
            <w:pPr>
              <w:widowControl/>
              <w:jc w:val="center"/>
              <w:rPr>
                <w:rFonts w:ascii="方正仿宋_GB2312" w:eastAsia="方正仿宋_GB2312" w:hAnsi="方正仿宋_GB2312" w:cs="方正仿宋_GB2312" w:hint="eastAsia"/>
                <w:color w:val="000000"/>
                <w:kern w:val="0"/>
                <w:sz w:val="20"/>
                <w:szCs w:val="20"/>
              </w:rPr>
            </w:pPr>
            <w:r>
              <w:rPr>
                <w:rFonts w:ascii="方正仿宋_GB2312" w:eastAsia="方正仿宋_GB2312" w:hAnsi="方正仿宋_GB2312" w:cs="方正仿宋_GB2312" w:hint="eastAsia"/>
                <w:color w:val="000000"/>
                <w:kern w:val="0"/>
                <w:sz w:val="20"/>
                <w:szCs w:val="20"/>
              </w:rPr>
              <w:t>3</w:t>
            </w:r>
          </w:p>
        </w:tc>
        <w:tc>
          <w:tcPr>
            <w:tcW w:w="2766" w:type="dxa"/>
            <w:vAlign w:val="center"/>
          </w:tcPr>
          <w:p w14:paraId="238CEEA1" w14:textId="77777777" w:rsidR="00D17DB6" w:rsidRDefault="00000000">
            <w:pPr>
              <w:widowControl/>
              <w:jc w:val="center"/>
              <w:rPr>
                <w:rFonts w:ascii="方正仿宋_GB2312" w:eastAsia="方正仿宋_GB2312" w:hAnsi="方正仿宋_GB2312" w:cs="方正仿宋_GB2312" w:hint="eastAsia"/>
                <w:color w:val="000000"/>
                <w:kern w:val="0"/>
                <w:sz w:val="20"/>
                <w:szCs w:val="20"/>
              </w:rPr>
            </w:pPr>
            <w:r>
              <w:rPr>
                <w:rFonts w:ascii="方正仿宋_GB2312" w:eastAsia="方正仿宋_GB2312" w:hAnsi="方正仿宋_GB2312" w:cs="方正仿宋_GB2312" w:hint="eastAsia"/>
                <w:color w:val="000000"/>
                <w:kern w:val="0"/>
                <w:sz w:val="20"/>
                <w:szCs w:val="20"/>
              </w:rPr>
              <w:t>精美定制笔记本</w:t>
            </w:r>
          </w:p>
        </w:tc>
      </w:tr>
      <w:tr w:rsidR="00D17DB6" w14:paraId="70DD6B91" w14:textId="77777777">
        <w:trPr>
          <w:trHeight w:val="540"/>
        </w:trPr>
        <w:tc>
          <w:tcPr>
            <w:tcW w:w="2765" w:type="dxa"/>
            <w:vMerge w:val="restart"/>
            <w:vAlign w:val="center"/>
          </w:tcPr>
          <w:p w14:paraId="7B51C013" w14:textId="77777777" w:rsidR="00D17DB6" w:rsidRDefault="00000000">
            <w:pPr>
              <w:widowControl/>
              <w:jc w:val="center"/>
              <w:rPr>
                <w:rFonts w:ascii="方正仿宋_GB2312" w:eastAsia="方正仿宋_GB2312" w:hAnsi="方正仿宋_GB2312" w:cs="方正仿宋_GB2312" w:hint="eastAsia"/>
                <w:color w:val="000000"/>
                <w:kern w:val="0"/>
                <w:sz w:val="20"/>
                <w:szCs w:val="20"/>
              </w:rPr>
            </w:pPr>
            <w:r>
              <w:rPr>
                <w:rFonts w:ascii="方正仿宋_GB2312" w:eastAsia="方正仿宋_GB2312" w:hAnsi="方正仿宋_GB2312" w:cs="方正仿宋_GB2312" w:hint="eastAsia"/>
                <w:color w:val="000000"/>
                <w:kern w:val="0"/>
                <w:sz w:val="20"/>
                <w:szCs w:val="20"/>
              </w:rPr>
              <w:t>一等奖</w:t>
            </w:r>
          </w:p>
        </w:tc>
        <w:tc>
          <w:tcPr>
            <w:tcW w:w="2765" w:type="dxa"/>
            <w:vAlign w:val="center"/>
          </w:tcPr>
          <w:p w14:paraId="0A428793" w14:textId="77777777" w:rsidR="00D17DB6" w:rsidRDefault="00000000">
            <w:pPr>
              <w:widowControl/>
              <w:jc w:val="center"/>
              <w:rPr>
                <w:rFonts w:ascii="方正仿宋_GB2312" w:eastAsia="方正仿宋_GB2312" w:hAnsi="方正仿宋_GB2312" w:cs="方正仿宋_GB2312" w:hint="eastAsia"/>
                <w:color w:val="000000"/>
                <w:kern w:val="0"/>
                <w:sz w:val="20"/>
                <w:szCs w:val="20"/>
              </w:rPr>
            </w:pPr>
            <w:r>
              <w:rPr>
                <w:rFonts w:ascii="方正仿宋_GB2312" w:eastAsia="方正仿宋_GB2312" w:hAnsi="方正仿宋_GB2312" w:cs="方正仿宋_GB2312" w:hint="eastAsia"/>
                <w:color w:val="000000"/>
                <w:kern w:val="0"/>
                <w:sz w:val="20"/>
                <w:szCs w:val="20"/>
              </w:rPr>
              <w:t>1</w:t>
            </w:r>
          </w:p>
        </w:tc>
        <w:tc>
          <w:tcPr>
            <w:tcW w:w="2766" w:type="dxa"/>
            <w:vAlign w:val="center"/>
          </w:tcPr>
          <w:p w14:paraId="3557D0D2" w14:textId="77777777" w:rsidR="00D17DB6" w:rsidRDefault="00000000">
            <w:pPr>
              <w:widowControl/>
              <w:jc w:val="center"/>
              <w:rPr>
                <w:rFonts w:ascii="方正仿宋_GB2312" w:eastAsia="方正仿宋_GB2312" w:hAnsi="方正仿宋_GB2312" w:cs="方正仿宋_GB2312" w:hint="eastAsia"/>
                <w:color w:val="000000"/>
                <w:kern w:val="0"/>
                <w:sz w:val="20"/>
                <w:szCs w:val="20"/>
              </w:rPr>
            </w:pPr>
            <w:r>
              <w:rPr>
                <w:rFonts w:ascii="方正仿宋_GB2312" w:eastAsia="方正仿宋_GB2312" w:hAnsi="方正仿宋_GB2312" w:cs="方正仿宋_GB2312" w:hint="eastAsia"/>
                <w:color w:val="000000"/>
                <w:kern w:val="0"/>
                <w:sz w:val="20"/>
                <w:szCs w:val="20"/>
              </w:rPr>
              <w:t>立创·庐山派</w:t>
            </w:r>
          </w:p>
          <w:p w14:paraId="04F2C788" w14:textId="77777777" w:rsidR="00D17DB6" w:rsidRDefault="00000000">
            <w:pPr>
              <w:widowControl/>
              <w:jc w:val="center"/>
              <w:rPr>
                <w:rFonts w:ascii="方正仿宋_GB2312" w:eastAsia="方正仿宋_GB2312" w:hAnsi="方正仿宋_GB2312" w:cs="方正仿宋_GB2312" w:hint="eastAsia"/>
                <w:color w:val="000000"/>
                <w:kern w:val="0"/>
                <w:sz w:val="20"/>
                <w:szCs w:val="20"/>
              </w:rPr>
            </w:pPr>
            <w:r>
              <w:rPr>
                <w:rFonts w:ascii="方正仿宋_GB2312" w:eastAsia="方正仿宋_GB2312" w:hAnsi="方正仿宋_GB2312" w:cs="方正仿宋_GB2312" w:hint="eastAsia"/>
                <w:color w:val="000000"/>
                <w:kern w:val="0"/>
                <w:sz w:val="20"/>
                <w:szCs w:val="20"/>
              </w:rPr>
              <w:t>K20 Cn V开发板</w:t>
            </w:r>
          </w:p>
        </w:tc>
      </w:tr>
      <w:tr w:rsidR="00D17DB6" w14:paraId="5A76756B" w14:textId="77777777">
        <w:trPr>
          <w:trHeight w:val="300"/>
        </w:trPr>
        <w:tc>
          <w:tcPr>
            <w:tcW w:w="2765" w:type="dxa"/>
            <w:vMerge/>
            <w:vAlign w:val="center"/>
          </w:tcPr>
          <w:p w14:paraId="79749E98" w14:textId="77777777" w:rsidR="00D17DB6" w:rsidRDefault="00D17DB6">
            <w:pPr>
              <w:widowControl/>
              <w:jc w:val="center"/>
              <w:rPr>
                <w:rFonts w:ascii="方正仿宋_GB2312" w:eastAsia="方正仿宋_GB2312" w:hAnsi="方正仿宋_GB2312" w:cs="方正仿宋_GB2312" w:hint="eastAsia"/>
                <w:color w:val="000000"/>
                <w:kern w:val="0"/>
                <w:sz w:val="20"/>
                <w:szCs w:val="20"/>
              </w:rPr>
            </w:pPr>
          </w:p>
        </w:tc>
        <w:tc>
          <w:tcPr>
            <w:tcW w:w="2765" w:type="dxa"/>
            <w:vAlign w:val="center"/>
          </w:tcPr>
          <w:p w14:paraId="09F5366B" w14:textId="77777777" w:rsidR="00D17DB6" w:rsidRDefault="00000000">
            <w:pPr>
              <w:widowControl/>
              <w:jc w:val="center"/>
              <w:rPr>
                <w:rFonts w:ascii="方正仿宋_GB2312" w:eastAsia="方正仿宋_GB2312" w:hAnsi="方正仿宋_GB2312" w:cs="方正仿宋_GB2312" w:hint="eastAsia"/>
                <w:color w:val="000000"/>
                <w:kern w:val="0"/>
                <w:sz w:val="20"/>
                <w:szCs w:val="20"/>
              </w:rPr>
            </w:pPr>
            <w:r>
              <w:rPr>
                <w:rFonts w:ascii="方正仿宋_GB2312" w:eastAsia="方正仿宋_GB2312" w:hAnsi="方正仿宋_GB2312" w:cs="方正仿宋_GB2312" w:hint="eastAsia"/>
                <w:color w:val="000000"/>
                <w:kern w:val="0"/>
                <w:sz w:val="20"/>
                <w:szCs w:val="20"/>
              </w:rPr>
              <w:t>3</w:t>
            </w:r>
          </w:p>
        </w:tc>
        <w:tc>
          <w:tcPr>
            <w:tcW w:w="2766" w:type="dxa"/>
            <w:vAlign w:val="center"/>
          </w:tcPr>
          <w:p w14:paraId="1F354A77" w14:textId="77777777" w:rsidR="00D17DB6" w:rsidRDefault="00000000">
            <w:pPr>
              <w:widowControl/>
              <w:jc w:val="center"/>
              <w:rPr>
                <w:rFonts w:ascii="方正仿宋_GB2312" w:eastAsia="方正仿宋_GB2312" w:hAnsi="方正仿宋_GB2312" w:cs="方正仿宋_GB2312" w:hint="eastAsia"/>
                <w:color w:val="000000"/>
                <w:kern w:val="0"/>
                <w:sz w:val="20"/>
                <w:szCs w:val="20"/>
              </w:rPr>
            </w:pPr>
            <w:r>
              <w:rPr>
                <w:rFonts w:ascii="方正仿宋_GB2312" w:eastAsia="方正仿宋_GB2312" w:hAnsi="方正仿宋_GB2312" w:cs="方正仿宋_GB2312" w:hint="eastAsia"/>
                <w:color w:val="000000"/>
                <w:kern w:val="0"/>
                <w:sz w:val="20"/>
                <w:szCs w:val="20"/>
              </w:rPr>
              <w:t>精美定制笔记本</w:t>
            </w:r>
          </w:p>
        </w:tc>
      </w:tr>
      <w:tr w:rsidR="00D17DB6" w14:paraId="7CE88D3B" w14:textId="77777777">
        <w:trPr>
          <w:trHeight w:val="300"/>
        </w:trPr>
        <w:tc>
          <w:tcPr>
            <w:tcW w:w="2765" w:type="dxa"/>
            <w:vMerge w:val="restart"/>
            <w:vAlign w:val="center"/>
          </w:tcPr>
          <w:p w14:paraId="0D8380F0" w14:textId="77777777" w:rsidR="00D17DB6" w:rsidRDefault="00000000">
            <w:pPr>
              <w:widowControl/>
              <w:jc w:val="center"/>
              <w:rPr>
                <w:rFonts w:ascii="方正仿宋_GB2312" w:eastAsia="方正仿宋_GB2312" w:hAnsi="方正仿宋_GB2312" w:cs="方正仿宋_GB2312" w:hint="eastAsia"/>
                <w:color w:val="000000"/>
                <w:kern w:val="0"/>
                <w:sz w:val="20"/>
                <w:szCs w:val="20"/>
              </w:rPr>
            </w:pPr>
            <w:r>
              <w:rPr>
                <w:rFonts w:ascii="方正仿宋_GB2312" w:eastAsia="方正仿宋_GB2312" w:hAnsi="方正仿宋_GB2312" w:cs="方正仿宋_GB2312" w:hint="eastAsia"/>
                <w:color w:val="000000"/>
                <w:kern w:val="0"/>
                <w:sz w:val="20"/>
                <w:szCs w:val="20"/>
              </w:rPr>
              <w:t>二等奖</w:t>
            </w:r>
          </w:p>
        </w:tc>
        <w:tc>
          <w:tcPr>
            <w:tcW w:w="2765" w:type="dxa"/>
            <w:vAlign w:val="center"/>
          </w:tcPr>
          <w:p w14:paraId="08F61C5B" w14:textId="77777777" w:rsidR="00D17DB6" w:rsidRDefault="00000000">
            <w:pPr>
              <w:widowControl/>
              <w:jc w:val="center"/>
              <w:rPr>
                <w:rFonts w:ascii="方正仿宋_GB2312" w:eastAsia="方正仿宋_GB2312" w:hAnsi="方正仿宋_GB2312" w:cs="方正仿宋_GB2312" w:hint="eastAsia"/>
                <w:color w:val="000000"/>
                <w:kern w:val="0"/>
                <w:sz w:val="20"/>
                <w:szCs w:val="20"/>
              </w:rPr>
            </w:pPr>
            <w:r>
              <w:rPr>
                <w:rFonts w:ascii="方正仿宋_GB2312" w:eastAsia="方正仿宋_GB2312" w:hAnsi="方正仿宋_GB2312" w:cs="方正仿宋_GB2312" w:hint="eastAsia"/>
                <w:color w:val="000000"/>
                <w:kern w:val="0"/>
                <w:sz w:val="20"/>
                <w:szCs w:val="20"/>
              </w:rPr>
              <w:t>1</w:t>
            </w:r>
          </w:p>
        </w:tc>
        <w:tc>
          <w:tcPr>
            <w:tcW w:w="2766" w:type="dxa"/>
            <w:vAlign w:val="center"/>
          </w:tcPr>
          <w:p w14:paraId="64AA8621" w14:textId="77777777" w:rsidR="00D17DB6" w:rsidRDefault="00000000">
            <w:pPr>
              <w:widowControl/>
              <w:jc w:val="center"/>
              <w:rPr>
                <w:rFonts w:ascii="方正仿宋_GB2312" w:eastAsia="方正仿宋_GB2312" w:hAnsi="方正仿宋_GB2312" w:cs="方正仿宋_GB2312" w:hint="eastAsia"/>
                <w:color w:val="000000"/>
                <w:kern w:val="0"/>
                <w:sz w:val="20"/>
                <w:szCs w:val="20"/>
              </w:rPr>
            </w:pPr>
            <w:r>
              <w:rPr>
                <w:rFonts w:ascii="方正仿宋_GB2312" w:eastAsia="方正仿宋_GB2312" w:hAnsi="方正仿宋_GB2312" w:cs="方正仿宋_GB2312" w:hint="eastAsia"/>
                <w:color w:val="000000"/>
                <w:kern w:val="0"/>
                <w:sz w:val="20"/>
                <w:szCs w:val="20"/>
              </w:rPr>
              <w:t>德力西万用表</w:t>
            </w:r>
          </w:p>
        </w:tc>
      </w:tr>
      <w:tr w:rsidR="00D17DB6" w14:paraId="4AA46ABD" w14:textId="77777777">
        <w:trPr>
          <w:trHeight w:val="300"/>
        </w:trPr>
        <w:tc>
          <w:tcPr>
            <w:tcW w:w="2765" w:type="dxa"/>
            <w:vMerge/>
            <w:vAlign w:val="center"/>
          </w:tcPr>
          <w:p w14:paraId="007F0A32" w14:textId="77777777" w:rsidR="00D17DB6" w:rsidRDefault="00D17DB6">
            <w:pPr>
              <w:widowControl/>
              <w:jc w:val="center"/>
              <w:rPr>
                <w:rFonts w:ascii="方正仿宋_GB2312" w:eastAsia="方正仿宋_GB2312" w:hAnsi="方正仿宋_GB2312" w:cs="方正仿宋_GB2312" w:hint="eastAsia"/>
                <w:color w:val="000000"/>
                <w:kern w:val="0"/>
                <w:sz w:val="20"/>
                <w:szCs w:val="20"/>
              </w:rPr>
            </w:pPr>
          </w:p>
        </w:tc>
        <w:tc>
          <w:tcPr>
            <w:tcW w:w="2765" w:type="dxa"/>
            <w:vAlign w:val="center"/>
          </w:tcPr>
          <w:p w14:paraId="24B6DA16" w14:textId="77777777" w:rsidR="00D17DB6" w:rsidRDefault="00000000">
            <w:pPr>
              <w:widowControl/>
              <w:jc w:val="center"/>
              <w:rPr>
                <w:rFonts w:ascii="方正仿宋_GB2312" w:eastAsia="方正仿宋_GB2312" w:hAnsi="方正仿宋_GB2312" w:cs="方正仿宋_GB2312" w:hint="eastAsia"/>
                <w:color w:val="000000"/>
                <w:kern w:val="0"/>
                <w:sz w:val="20"/>
                <w:szCs w:val="20"/>
              </w:rPr>
            </w:pPr>
            <w:r>
              <w:rPr>
                <w:rFonts w:ascii="方正仿宋_GB2312" w:eastAsia="方正仿宋_GB2312" w:hAnsi="方正仿宋_GB2312" w:cs="方正仿宋_GB2312" w:hint="eastAsia"/>
                <w:color w:val="000000"/>
                <w:kern w:val="0"/>
                <w:sz w:val="20"/>
                <w:szCs w:val="20"/>
              </w:rPr>
              <w:t>3</w:t>
            </w:r>
          </w:p>
        </w:tc>
        <w:tc>
          <w:tcPr>
            <w:tcW w:w="2766" w:type="dxa"/>
            <w:vAlign w:val="center"/>
          </w:tcPr>
          <w:p w14:paraId="15D94122" w14:textId="77777777" w:rsidR="00D17DB6" w:rsidRDefault="00000000">
            <w:pPr>
              <w:widowControl/>
              <w:jc w:val="center"/>
              <w:rPr>
                <w:rFonts w:ascii="方正仿宋_GB2312" w:eastAsia="方正仿宋_GB2312" w:hAnsi="方正仿宋_GB2312" w:cs="方正仿宋_GB2312" w:hint="eastAsia"/>
                <w:color w:val="000000"/>
                <w:kern w:val="0"/>
                <w:sz w:val="20"/>
                <w:szCs w:val="20"/>
              </w:rPr>
            </w:pPr>
            <w:r>
              <w:rPr>
                <w:rFonts w:ascii="方正仿宋_GB2312" w:eastAsia="方正仿宋_GB2312" w:hAnsi="方正仿宋_GB2312" w:cs="方正仿宋_GB2312" w:hint="eastAsia"/>
                <w:color w:val="000000"/>
                <w:kern w:val="0"/>
                <w:sz w:val="20"/>
                <w:szCs w:val="20"/>
              </w:rPr>
              <w:t>精美定制笔记本</w:t>
            </w:r>
          </w:p>
        </w:tc>
      </w:tr>
      <w:tr w:rsidR="00D17DB6" w14:paraId="0D1D6EBE" w14:textId="77777777">
        <w:trPr>
          <w:trHeight w:val="540"/>
        </w:trPr>
        <w:tc>
          <w:tcPr>
            <w:tcW w:w="2765" w:type="dxa"/>
            <w:vMerge w:val="restart"/>
            <w:vAlign w:val="center"/>
          </w:tcPr>
          <w:p w14:paraId="209FAB64" w14:textId="77777777" w:rsidR="00D17DB6" w:rsidRDefault="00000000">
            <w:pPr>
              <w:widowControl/>
              <w:jc w:val="center"/>
              <w:rPr>
                <w:rFonts w:ascii="方正仿宋_GB2312" w:eastAsia="方正仿宋_GB2312" w:hAnsi="方正仿宋_GB2312" w:cs="方正仿宋_GB2312" w:hint="eastAsia"/>
                <w:color w:val="000000"/>
                <w:kern w:val="0"/>
                <w:sz w:val="20"/>
                <w:szCs w:val="20"/>
              </w:rPr>
            </w:pPr>
            <w:r>
              <w:rPr>
                <w:rFonts w:ascii="方正仿宋_GB2312" w:eastAsia="方正仿宋_GB2312" w:hAnsi="方正仿宋_GB2312" w:cs="方正仿宋_GB2312" w:hint="eastAsia"/>
                <w:color w:val="000000"/>
                <w:kern w:val="0"/>
                <w:sz w:val="20"/>
                <w:szCs w:val="20"/>
              </w:rPr>
              <w:t>三等奖</w:t>
            </w:r>
          </w:p>
        </w:tc>
        <w:tc>
          <w:tcPr>
            <w:tcW w:w="2765" w:type="dxa"/>
            <w:vAlign w:val="center"/>
          </w:tcPr>
          <w:p w14:paraId="287EEB81" w14:textId="77777777" w:rsidR="00D17DB6" w:rsidRDefault="00000000">
            <w:pPr>
              <w:widowControl/>
              <w:jc w:val="center"/>
              <w:rPr>
                <w:rFonts w:ascii="方正仿宋_GB2312" w:eastAsia="方正仿宋_GB2312" w:hAnsi="方正仿宋_GB2312" w:cs="方正仿宋_GB2312" w:hint="eastAsia"/>
                <w:color w:val="000000"/>
                <w:kern w:val="0"/>
                <w:sz w:val="20"/>
                <w:szCs w:val="20"/>
              </w:rPr>
            </w:pPr>
            <w:r>
              <w:rPr>
                <w:rFonts w:ascii="方正仿宋_GB2312" w:eastAsia="方正仿宋_GB2312" w:hAnsi="方正仿宋_GB2312" w:cs="方正仿宋_GB2312" w:hint="eastAsia"/>
                <w:color w:val="000000"/>
                <w:kern w:val="0"/>
                <w:sz w:val="20"/>
                <w:szCs w:val="20"/>
              </w:rPr>
              <w:t>1</w:t>
            </w:r>
          </w:p>
        </w:tc>
        <w:tc>
          <w:tcPr>
            <w:tcW w:w="2766" w:type="dxa"/>
            <w:vAlign w:val="center"/>
          </w:tcPr>
          <w:p w14:paraId="281D74FA" w14:textId="77777777" w:rsidR="00D17DB6" w:rsidRDefault="00000000">
            <w:pPr>
              <w:widowControl/>
              <w:jc w:val="center"/>
              <w:rPr>
                <w:rFonts w:ascii="方正仿宋_GB2312" w:eastAsia="方正仿宋_GB2312" w:hAnsi="方正仿宋_GB2312" w:cs="方正仿宋_GB2312" w:hint="eastAsia"/>
                <w:color w:val="000000"/>
                <w:kern w:val="0"/>
                <w:sz w:val="20"/>
                <w:szCs w:val="20"/>
              </w:rPr>
            </w:pPr>
            <w:r>
              <w:rPr>
                <w:rFonts w:ascii="方正仿宋_GB2312" w:eastAsia="方正仿宋_GB2312" w:hAnsi="方正仿宋_GB2312" w:cs="方正仿宋_GB2312" w:hint="eastAsia"/>
                <w:color w:val="000000"/>
                <w:kern w:val="0"/>
                <w:sz w:val="20"/>
                <w:szCs w:val="20"/>
              </w:rPr>
              <w:t>绿林能工螺丝刀套装</w:t>
            </w:r>
          </w:p>
        </w:tc>
      </w:tr>
      <w:tr w:rsidR="00D17DB6" w14:paraId="654E1585" w14:textId="77777777">
        <w:trPr>
          <w:trHeight w:val="300"/>
        </w:trPr>
        <w:tc>
          <w:tcPr>
            <w:tcW w:w="2765" w:type="dxa"/>
            <w:vMerge/>
            <w:vAlign w:val="center"/>
          </w:tcPr>
          <w:p w14:paraId="3D2E3349" w14:textId="77777777" w:rsidR="00D17DB6" w:rsidRDefault="00D17DB6">
            <w:pPr>
              <w:widowControl/>
              <w:jc w:val="center"/>
              <w:rPr>
                <w:rFonts w:ascii="方正仿宋_GB2312" w:eastAsia="方正仿宋_GB2312" w:hAnsi="方正仿宋_GB2312" w:cs="方正仿宋_GB2312" w:hint="eastAsia"/>
                <w:color w:val="000000"/>
                <w:kern w:val="0"/>
                <w:sz w:val="20"/>
                <w:szCs w:val="20"/>
              </w:rPr>
            </w:pPr>
          </w:p>
        </w:tc>
        <w:tc>
          <w:tcPr>
            <w:tcW w:w="2765" w:type="dxa"/>
            <w:vAlign w:val="center"/>
          </w:tcPr>
          <w:p w14:paraId="30723D34" w14:textId="77777777" w:rsidR="00D17DB6" w:rsidRDefault="00000000">
            <w:pPr>
              <w:widowControl/>
              <w:jc w:val="center"/>
              <w:rPr>
                <w:rFonts w:ascii="方正仿宋_GB2312" w:eastAsia="方正仿宋_GB2312" w:hAnsi="方正仿宋_GB2312" w:cs="方正仿宋_GB2312" w:hint="eastAsia"/>
                <w:color w:val="000000"/>
                <w:kern w:val="0"/>
                <w:sz w:val="20"/>
                <w:szCs w:val="20"/>
              </w:rPr>
            </w:pPr>
            <w:r>
              <w:rPr>
                <w:rFonts w:ascii="方正仿宋_GB2312" w:eastAsia="方正仿宋_GB2312" w:hAnsi="方正仿宋_GB2312" w:cs="方正仿宋_GB2312" w:hint="eastAsia"/>
                <w:color w:val="000000"/>
                <w:kern w:val="0"/>
                <w:sz w:val="20"/>
                <w:szCs w:val="20"/>
              </w:rPr>
              <w:t>1</w:t>
            </w:r>
          </w:p>
        </w:tc>
        <w:tc>
          <w:tcPr>
            <w:tcW w:w="2766" w:type="dxa"/>
            <w:vAlign w:val="center"/>
          </w:tcPr>
          <w:p w14:paraId="29A2CAE2" w14:textId="77777777" w:rsidR="00D17DB6" w:rsidRDefault="00000000">
            <w:pPr>
              <w:widowControl/>
              <w:jc w:val="center"/>
              <w:rPr>
                <w:rFonts w:ascii="方正仿宋_GB2312" w:eastAsia="方正仿宋_GB2312" w:hAnsi="方正仿宋_GB2312" w:cs="方正仿宋_GB2312" w:hint="eastAsia"/>
                <w:color w:val="000000"/>
                <w:kern w:val="0"/>
                <w:sz w:val="20"/>
                <w:szCs w:val="20"/>
              </w:rPr>
            </w:pPr>
            <w:r>
              <w:rPr>
                <w:rFonts w:ascii="方正仿宋_GB2312" w:eastAsia="方正仿宋_GB2312" w:hAnsi="方正仿宋_GB2312" w:cs="方正仿宋_GB2312" w:hint="eastAsia"/>
                <w:color w:val="000000"/>
                <w:kern w:val="0"/>
                <w:sz w:val="20"/>
                <w:szCs w:val="20"/>
              </w:rPr>
              <w:t>精美定制笔记本</w:t>
            </w:r>
          </w:p>
        </w:tc>
      </w:tr>
    </w:tbl>
    <w:p w14:paraId="7F9C6BD9" w14:textId="77777777" w:rsidR="00D17DB6" w:rsidRDefault="00D17DB6">
      <w:pPr>
        <w:adjustRightInd w:val="0"/>
        <w:snapToGrid w:val="0"/>
        <w:spacing w:line="360" w:lineRule="auto"/>
        <w:ind w:firstLineChars="200" w:firstLine="560"/>
        <w:rPr>
          <w:rFonts w:ascii="仿宋_GB2312" w:eastAsia="仿宋_GB2312" w:hAnsi="仿宋_GB2312" w:cs="仿宋_GB2312"/>
          <w:sz w:val="28"/>
          <w:szCs w:val="28"/>
        </w:rPr>
      </w:pPr>
    </w:p>
    <w:p w14:paraId="2EE2708C" w14:textId="6F35E4AB" w:rsidR="00D17DB6" w:rsidRDefault="00000000">
      <w:pPr>
        <w:pStyle w:val="a7"/>
        <w:widowControl/>
        <w:rPr>
          <w:rFonts w:ascii="黑体" w:eastAsia="黑体" w:hAnsi="黑体" w:cs="黑体" w:hint="eastAsia"/>
          <w:color w:val="000000"/>
          <w:sz w:val="28"/>
          <w:szCs w:val="28"/>
        </w:rPr>
      </w:pPr>
      <w:bookmarkStart w:id="4" w:name="OLE_LINK7"/>
      <w:r>
        <w:rPr>
          <w:rFonts w:ascii="黑体" w:eastAsia="黑体" w:hAnsi="黑体" w:cs="黑体" w:hint="eastAsia"/>
          <w:color w:val="000000"/>
          <w:sz w:val="28"/>
          <w:szCs w:val="28"/>
        </w:rPr>
        <w:lastRenderedPageBreak/>
        <w:t>（二十）</w:t>
      </w:r>
      <w:r w:rsidR="00B7621B" w:rsidRPr="00B7621B">
        <w:rPr>
          <w:rFonts w:ascii="黑体" w:eastAsia="黑体" w:hAnsi="黑体" w:cs="黑体" w:hint="eastAsia"/>
          <w:color w:val="000000"/>
          <w:sz w:val="28"/>
          <w:szCs w:val="28"/>
        </w:rPr>
        <w:t>第七届校机器人大赛暨第十三届山东省大学生机器人大赛选拔赛</w:t>
      </w:r>
    </w:p>
    <w:bookmarkEnd w:id="4"/>
    <w:p w14:paraId="4004897E" w14:textId="77777777" w:rsidR="00D17DB6" w:rsidRDefault="00000000">
      <w:pPr>
        <w:widowControl/>
        <w:shd w:val="clear" w:color="auto" w:fill="FFFFFF"/>
        <w:spacing w:line="210" w:lineRule="atLeast"/>
        <w:ind w:firstLine="560"/>
        <w:rPr>
          <w:rFonts w:ascii="仿宋_GB2312" w:eastAsia="仿宋_GB2312" w:hAnsi="等线" w:cs="仿宋_GB2312"/>
          <w:b/>
          <w:bCs/>
          <w:color w:val="000000"/>
          <w:kern w:val="0"/>
          <w:sz w:val="28"/>
          <w:szCs w:val="28"/>
          <w:shd w:val="clear" w:color="auto" w:fill="FFFFFF"/>
          <w:lang w:bidi="ar"/>
        </w:rPr>
      </w:pPr>
      <w:r>
        <w:rPr>
          <w:rFonts w:ascii="仿宋_GB2312" w:eastAsia="仿宋_GB2312" w:hAnsi="等线" w:cs="仿宋_GB2312" w:hint="eastAsia"/>
          <w:b/>
          <w:bCs/>
          <w:color w:val="000000"/>
          <w:kern w:val="0"/>
          <w:sz w:val="28"/>
          <w:szCs w:val="28"/>
          <w:shd w:val="clear" w:color="auto" w:fill="FFFFFF"/>
          <w:lang w:bidi="ar"/>
        </w:rPr>
        <w:t>1.比赛形式及要求</w:t>
      </w:r>
    </w:p>
    <w:p w14:paraId="091B906D"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活动前期，确报名参赛的同学需添加比赛QQ群：2156056352，并按要求完成报名。参赛队员需自行组队不超过5人，并在三周内内研发出一个符合参赛要求的机器人。比赛设置基础类双足竞步机器人，机器人灭火和智能避障避险小车三个项目，三个项目依据规则完成指定任务，用时越少有效成绩越高，最后依据成绩进行评奖，同时择优晋级省赛。</w:t>
      </w:r>
    </w:p>
    <w:p w14:paraId="01805D6C" w14:textId="77777777" w:rsidR="00D17DB6" w:rsidRDefault="00000000">
      <w:pPr>
        <w:widowControl/>
        <w:shd w:val="clear" w:color="auto" w:fill="FFFFFF"/>
        <w:spacing w:line="210" w:lineRule="atLeast"/>
        <w:ind w:firstLine="560"/>
        <w:rPr>
          <w:rFonts w:ascii="仿宋_GB2312" w:eastAsia="仿宋_GB2312" w:hAnsi="等线" w:cs="仿宋_GB2312"/>
          <w:b/>
          <w:bCs/>
          <w:color w:val="000000"/>
          <w:kern w:val="0"/>
          <w:sz w:val="28"/>
          <w:szCs w:val="28"/>
          <w:shd w:val="clear" w:color="auto" w:fill="FFFFFF"/>
          <w:lang w:bidi="ar"/>
        </w:rPr>
      </w:pPr>
      <w:r>
        <w:rPr>
          <w:rFonts w:ascii="仿宋_GB2312" w:eastAsia="仿宋_GB2312" w:hAnsi="等线" w:cs="仿宋_GB2312" w:hint="eastAsia"/>
          <w:b/>
          <w:bCs/>
          <w:color w:val="000000"/>
          <w:kern w:val="0"/>
          <w:sz w:val="28"/>
          <w:szCs w:val="28"/>
          <w:shd w:val="clear" w:color="auto" w:fill="FFFFFF"/>
          <w:lang w:bidi="ar"/>
        </w:rPr>
        <w:t>2.活动时间</w:t>
      </w:r>
    </w:p>
    <w:tbl>
      <w:tblPr>
        <w:tblW w:w="8674"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149"/>
        <w:gridCol w:w="1487"/>
        <w:gridCol w:w="5038"/>
      </w:tblGrid>
      <w:tr w:rsidR="00D17DB6" w14:paraId="24741995" w14:textId="77777777">
        <w:trPr>
          <w:trHeight w:val="1962"/>
        </w:trPr>
        <w:tc>
          <w:tcPr>
            <w:tcW w:w="2149" w:type="dxa"/>
            <w:vAlign w:val="center"/>
          </w:tcPr>
          <w:p w14:paraId="348CB813" w14:textId="77777777" w:rsidR="00D17DB6" w:rsidRDefault="00000000">
            <w:pPr>
              <w:pStyle w:val="TableParagraph"/>
              <w:jc w:val="center"/>
              <w:rPr>
                <w:rFonts w:ascii="方正仿宋_GB2312" w:eastAsia="方正仿宋_GB2312" w:hAnsi="方正仿宋_GB2312" w:cs="方正仿宋_GB2312" w:hint="eastAsia"/>
                <w:sz w:val="20"/>
                <w:szCs w:val="20"/>
              </w:rPr>
            </w:pPr>
            <w:r>
              <w:rPr>
                <w:rFonts w:ascii="方正仿宋_GB2312" w:eastAsia="方正仿宋_GB2312" w:hAnsi="方正仿宋_GB2312" w:cs="方正仿宋_GB2312" w:hint="eastAsia"/>
                <w:sz w:val="20"/>
                <w:szCs w:val="20"/>
              </w:rPr>
              <w:t>2025</w:t>
            </w:r>
            <w:r>
              <w:rPr>
                <w:rFonts w:ascii="方正仿宋_GB2312" w:eastAsia="方正仿宋_GB2312" w:hAnsi="方正仿宋_GB2312" w:cs="方正仿宋_GB2312" w:hint="eastAsia"/>
                <w:spacing w:val="-10"/>
                <w:sz w:val="20"/>
                <w:szCs w:val="20"/>
              </w:rPr>
              <w:t xml:space="preserve"> </w:t>
            </w:r>
            <w:r>
              <w:rPr>
                <w:rFonts w:ascii="方正仿宋_GB2312" w:eastAsia="方正仿宋_GB2312" w:hAnsi="方正仿宋_GB2312" w:cs="方正仿宋_GB2312" w:hint="eastAsia"/>
                <w:spacing w:val="-27"/>
                <w:sz w:val="20"/>
                <w:szCs w:val="20"/>
              </w:rPr>
              <w:t>年 9</w:t>
            </w:r>
            <w:r>
              <w:rPr>
                <w:rFonts w:ascii="方正仿宋_GB2312" w:eastAsia="方正仿宋_GB2312" w:hAnsi="方正仿宋_GB2312" w:cs="方正仿宋_GB2312" w:hint="eastAsia"/>
                <w:spacing w:val="-7"/>
                <w:sz w:val="20"/>
                <w:szCs w:val="20"/>
              </w:rPr>
              <w:t xml:space="preserve"> </w:t>
            </w:r>
            <w:r>
              <w:rPr>
                <w:rFonts w:ascii="方正仿宋_GB2312" w:eastAsia="方正仿宋_GB2312" w:hAnsi="方正仿宋_GB2312" w:cs="方正仿宋_GB2312" w:hint="eastAsia"/>
                <w:spacing w:val="-28"/>
                <w:sz w:val="20"/>
                <w:szCs w:val="20"/>
              </w:rPr>
              <w:t xml:space="preserve">月 </w:t>
            </w:r>
            <w:r>
              <w:rPr>
                <w:rFonts w:ascii="方正仿宋_GB2312" w:eastAsia="方正仿宋_GB2312" w:hAnsi="方正仿宋_GB2312" w:cs="方正仿宋_GB2312" w:hint="eastAsia"/>
                <w:sz w:val="20"/>
                <w:szCs w:val="20"/>
              </w:rPr>
              <w:t>7</w:t>
            </w:r>
            <w:r>
              <w:rPr>
                <w:rFonts w:ascii="方正仿宋_GB2312" w:eastAsia="方正仿宋_GB2312" w:hAnsi="方正仿宋_GB2312" w:cs="方正仿宋_GB2312" w:hint="eastAsia"/>
                <w:spacing w:val="-6"/>
                <w:sz w:val="20"/>
                <w:szCs w:val="20"/>
              </w:rPr>
              <w:t xml:space="preserve"> </w:t>
            </w:r>
            <w:r>
              <w:rPr>
                <w:rFonts w:ascii="方正仿宋_GB2312" w:eastAsia="方正仿宋_GB2312" w:hAnsi="方正仿宋_GB2312" w:cs="方正仿宋_GB2312" w:hint="eastAsia"/>
                <w:spacing w:val="-10"/>
                <w:sz w:val="20"/>
                <w:szCs w:val="20"/>
              </w:rPr>
              <w:t>日</w:t>
            </w:r>
            <w:r>
              <w:rPr>
                <w:rFonts w:ascii="宋体" w:eastAsia="宋体" w:hAnsi="宋体" w:cs="宋体" w:hint="eastAsia"/>
                <w:spacing w:val="-10"/>
                <w:sz w:val="20"/>
                <w:szCs w:val="20"/>
              </w:rPr>
              <w:t>至</w:t>
            </w:r>
          </w:p>
          <w:p w14:paraId="157E8174" w14:textId="77777777" w:rsidR="00D17DB6" w:rsidRDefault="00000000">
            <w:pPr>
              <w:pStyle w:val="TableParagraph"/>
              <w:spacing w:before="267"/>
              <w:jc w:val="center"/>
              <w:rPr>
                <w:rFonts w:ascii="方正仿宋_GB2312" w:eastAsia="方正仿宋_GB2312" w:hAnsi="方正仿宋_GB2312" w:cs="方正仿宋_GB2312" w:hint="eastAsia"/>
                <w:sz w:val="20"/>
                <w:szCs w:val="20"/>
              </w:rPr>
            </w:pPr>
            <w:r>
              <w:rPr>
                <w:rFonts w:ascii="方正仿宋_GB2312" w:eastAsia="方正仿宋_GB2312" w:hAnsi="方正仿宋_GB2312" w:cs="方正仿宋_GB2312" w:hint="eastAsia"/>
                <w:sz w:val="20"/>
                <w:szCs w:val="20"/>
              </w:rPr>
              <w:t>2025</w:t>
            </w:r>
            <w:r>
              <w:rPr>
                <w:rFonts w:ascii="方正仿宋_GB2312" w:eastAsia="方正仿宋_GB2312" w:hAnsi="方正仿宋_GB2312" w:cs="方正仿宋_GB2312" w:hint="eastAsia"/>
                <w:spacing w:val="-10"/>
                <w:sz w:val="20"/>
                <w:szCs w:val="20"/>
              </w:rPr>
              <w:t xml:space="preserve"> </w:t>
            </w:r>
            <w:r>
              <w:rPr>
                <w:rFonts w:ascii="方正仿宋_GB2312" w:eastAsia="方正仿宋_GB2312" w:hAnsi="方正仿宋_GB2312" w:cs="方正仿宋_GB2312" w:hint="eastAsia"/>
                <w:spacing w:val="-27"/>
                <w:sz w:val="20"/>
                <w:szCs w:val="20"/>
              </w:rPr>
              <w:t>年 9</w:t>
            </w:r>
            <w:r>
              <w:rPr>
                <w:rFonts w:ascii="方正仿宋_GB2312" w:eastAsia="方正仿宋_GB2312" w:hAnsi="方正仿宋_GB2312" w:cs="方正仿宋_GB2312" w:hint="eastAsia"/>
                <w:spacing w:val="-7"/>
                <w:sz w:val="20"/>
                <w:szCs w:val="20"/>
              </w:rPr>
              <w:t xml:space="preserve"> </w:t>
            </w:r>
            <w:r>
              <w:rPr>
                <w:rFonts w:ascii="方正仿宋_GB2312" w:eastAsia="方正仿宋_GB2312" w:hAnsi="方正仿宋_GB2312" w:cs="方正仿宋_GB2312" w:hint="eastAsia"/>
                <w:spacing w:val="-28"/>
                <w:sz w:val="20"/>
                <w:szCs w:val="20"/>
              </w:rPr>
              <w:t>月 14</w:t>
            </w:r>
            <w:r>
              <w:rPr>
                <w:rFonts w:ascii="方正仿宋_GB2312" w:eastAsia="方正仿宋_GB2312" w:hAnsi="方正仿宋_GB2312" w:cs="方正仿宋_GB2312" w:hint="eastAsia"/>
                <w:spacing w:val="-8"/>
                <w:sz w:val="20"/>
                <w:szCs w:val="20"/>
              </w:rPr>
              <w:t xml:space="preserve"> </w:t>
            </w:r>
            <w:r>
              <w:rPr>
                <w:rFonts w:ascii="方正仿宋_GB2312" w:eastAsia="方正仿宋_GB2312" w:hAnsi="方正仿宋_GB2312" w:cs="方正仿宋_GB2312" w:hint="eastAsia"/>
                <w:spacing w:val="-10"/>
                <w:sz w:val="20"/>
                <w:szCs w:val="20"/>
              </w:rPr>
              <w:t>日</w:t>
            </w:r>
          </w:p>
        </w:tc>
        <w:tc>
          <w:tcPr>
            <w:tcW w:w="1487" w:type="dxa"/>
            <w:vAlign w:val="center"/>
          </w:tcPr>
          <w:p w14:paraId="3139083C" w14:textId="77777777" w:rsidR="00D17DB6" w:rsidRDefault="00000000">
            <w:pPr>
              <w:pStyle w:val="TableParagraph"/>
              <w:ind w:left="107"/>
              <w:jc w:val="center"/>
              <w:rPr>
                <w:rFonts w:ascii="方正仿宋_GB2312" w:eastAsia="方正仿宋_GB2312" w:hAnsi="方正仿宋_GB2312" w:cs="方正仿宋_GB2312" w:hint="eastAsia"/>
                <w:sz w:val="20"/>
                <w:szCs w:val="20"/>
              </w:rPr>
            </w:pPr>
            <w:r>
              <w:rPr>
                <w:rFonts w:ascii="方正仿宋_GB2312" w:eastAsia="方正仿宋_GB2312" w:hAnsi="方正仿宋_GB2312" w:cs="方正仿宋_GB2312" w:hint="eastAsia"/>
                <w:spacing w:val="-4"/>
                <w:sz w:val="20"/>
                <w:szCs w:val="20"/>
              </w:rPr>
              <w:t>参赛队伍报名</w:t>
            </w:r>
          </w:p>
        </w:tc>
        <w:tc>
          <w:tcPr>
            <w:tcW w:w="5038" w:type="dxa"/>
            <w:vAlign w:val="center"/>
          </w:tcPr>
          <w:p w14:paraId="73FDB3C2" w14:textId="77777777" w:rsidR="00D17DB6" w:rsidRDefault="00000000">
            <w:pPr>
              <w:pStyle w:val="TableParagraph"/>
              <w:jc w:val="center"/>
              <w:rPr>
                <w:rFonts w:ascii="方正仿宋_GB2312" w:eastAsia="方正仿宋_GB2312" w:hAnsi="方正仿宋_GB2312" w:cs="方正仿宋_GB2312" w:hint="eastAsia"/>
                <w:color w:val="000000"/>
                <w:sz w:val="20"/>
                <w:szCs w:val="20"/>
                <w:shd w:val="clear" w:color="auto" w:fill="FAFBFC"/>
              </w:rPr>
            </w:pPr>
            <w:r>
              <w:rPr>
                <w:rFonts w:ascii="方正仿宋_GB2312" w:eastAsia="方正仿宋_GB2312" w:hAnsi="方正仿宋_GB2312" w:cs="方正仿宋_GB2312" w:hint="eastAsia"/>
                <w:spacing w:val="-4"/>
                <w:sz w:val="20"/>
                <w:szCs w:val="20"/>
              </w:rPr>
              <w:t>报名链接：</w:t>
            </w:r>
            <w:hyperlink r:id="rId9" w:history="1">
              <w:r w:rsidR="00D17DB6">
                <w:rPr>
                  <w:rStyle w:val="aa"/>
                  <w:rFonts w:ascii="方正仿宋_GB2312" w:eastAsia="方正仿宋_GB2312" w:hAnsi="方正仿宋_GB2312" w:cs="方正仿宋_GB2312" w:hint="eastAsia"/>
                  <w:color w:val="000000"/>
                  <w:sz w:val="20"/>
                  <w:szCs w:val="20"/>
                  <w:shd w:val="clear" w:color="auto" w:fill="FAFBFC"/>
                </w:rPr>
                <w:t>https://docs.qq.com/form/page/DQmZZdGtCWHN5dWF1</w:t>
              </w:r>
            </w:hyperlink>
          </w:p>
          <w:p w14:paraId="66E60662" w14:textId="77777777" w:rsidR="00D17DB6" w:rsidRDefault="00000000">
            <w:pPr>
              <w:pStyle w:val="TableParagraph"/>
              <w:jc w:val="center"/>
              <w:rPr>
                <w:rFonts w:ascii="方正仿宋_GB2312" w:eastAsia="方正仿宋_GB2312" w:hAnsi="方正仿宋_GB2312" w:cs="方正仿宋_GB2312" w:hint="eastAsia"/>
                <w:sz w:val="20"/>
                <w:szCs w:val="20"/>
              </w:rPr>
            </w:pPr>
            <w:r>
              <w:rPr>
                <w:rFonts w:ascii="方正仿宋_GB2312" w:eastAsia="方正仿宋_GB2312" w:hAnsi="方正仿宋_GB2312" w:cs="方正仿宋_GB2312" w:hint="eastAsia"/>
                <w:spacing w:val="-2"/>
                <w:sz w:val="20"/>
                <w:szCs w:val="20"/>
              </w:rPr>
              <w:t>石光报名：</w:t>
            </w:r>
          </w:p>
          <w:p w14:paraId="218FCB39" w14:textId="77777777" w:rsidR="00D17DB6" w:rsidRDefault="00000000">
            <w:pPr>
              <w:pStyle w:val="TableParagraph"/>
              <w:spacing w:before="0" w:line="234" w:lineRule="exact"/>
              <w:jc w:val="center"/>
              <w:rPr>
                <w:rFonts w:ascii="方正仿宋_GB2312" w:eastAsia="方正仿宋_GB2312" w:hAnsi="方正仿宋_GB2312" w:cs="方正仿宋_GB2312" w:hint="eastAsia"/>
                <w:sz w:val="20"/>
                <w:szCs w:val="20"/>
              </w:rPr>
            </w:pPr>
            <w:r>
              <w:rPr>
                <w:rFonts w:ascii="方正仿宋_GB2312" w:eastAsia="方正仿宋_GB2312" w:hAnsi="方正仿宋_GB2312" w:cs="方正仿宋_GB2312" w:hint="eastAsia"/>
                <w:spacing w:val="-7"/>
                <w:sz w:val="20"/>
                <w:szCs w:val="20"/>
              </w:rPr>
              <w:t>请参赛队员根据赛务的通知及时报名石光活动，否则可</w:t>
            </w:r>
            <w:r>
              <w:rPr>
                <w:rFonts w:ascii="方正仿宋_GB2312" w:eastAsia="方正仿宋_GB2312" w:hAnsi="方正仿宋_GB2312" w:cs="方正仿宋_GB2312" w:hint="eastAsia"/>
                <w:spacing w:val="-4"/>
                <w:sz w:val="20"/>
                <w:szCs w:val="20"/>
              </w:rPr>
              <w:t>能影响学时发放。</w:t>
            </w:r>
          </w:p>
        </w:tc>
      </w:tr>
      <w:tr w:rsidR="00D17DB6" w14:paraId="0362C3EC" w14:textId="77777777">
        <w:trPr>
          <w:trHeight w:val="941"/>
        </w:trPr>
        <w:tc>
          <w:tcPr>
            <w:tcW w:w="2149" w:type="dxa"/>
            <w:vAlign w:val="center"/>
          </w:tcPr>
          <w:p w14:paraId="150634BC" w14:textId="77777777" w:rsidR="00D17DB6" w:rsidRDefault="00000000">
            <w:pPr>
              <w:pStyle w:val="TableParagraph"/>
              <w:jc w:val="center"/>
              <w:rPr>
                <w:rFonts w:ascii="方正仿宋_GB2312" w:eastAsia="方正仿宋_GB2312" w:hAnsi="方正仿宋_GB2312" w:cs="方正仿宋_GB2312" w:hint="eastAsia"/>
                <w:sz w:val="20"/>
                <w:szCs w:val="20"/>
              </w:rPr>
            </w:pPr>
            <w:r>
              <w:rPr>
                <w:rFonts w:ascii="方正仿宋_GB2312" w:eastAsia="方正仿宋_GB2312" w:hAnsi="方正仿宋_GB2312" w:cs="方正仿宋_GB2312" w:hint="eastAsia"/>
                <w:sz w:val="20"/>
                <w:szCs w:val="20"/>
              </w:rPr>
              <w:t>2025年9月7日</w:t>
            </w:r>
          </w:p>
        </w:tc>
        <w:tc>
          <w:tcPr>
            <w:tcW w:w="1487" w:type="dxa"/>
            <w:vAlign w:val="center"/>
          </w:tcPr>
          <w:p w14:paraId="2A21CE57" w14:textId="77777777" w:rsidR="00D17DB6" w:rsidRDefault="00000000">
            <w:pPr>
              <w:pStyle w:val="TableParagraph"/>
              <w:ind w:left="107"/>
              <w:jc w:val="center"/>
              <w:rPr>
                <w:rFonts w:ascii="方正仿宋_GB2312" w:eastAsia="方正仿宋_GB2312" w:hAnsi="方正仿宋_GB2312" w:cs="方正仿宋_GB2312" w:hint="eastAsia"/>
                <w:spacing w:val="-4"/>
                <w:sz w:val="20"/>
                <w:szCs w:val="20"/>
              </w:rPr>
            </w:pPr>
            <w:r>
              <w:rPr>
                <w:rFonts w:ascii="宋体" w:eastAsia="宋体" w:hAnsi="宋体" w:cs="宋体" w:hint="eastAsia"/>
                <w:spacing w:val="-4"/>
                <w:sz w:val="20"/>
                <w:szCs w:val="20"/>
              </w:rPr>
              <w:t>规</w:t>
            </w:r>
            <w:r>
              <w:rPr>
                <w:rFonts w:ascii="方正仿宋_GB2312" w:eastAsia="方正仿宋_GB2312" w:hAnsi="方正仿宋_GB2312" w:cs="方正仿宋_GB2312" w:hint="eastAsia"/>
                <w:spacing w:val="-4"/>
                <w:sz w:val="20"/>
                <w:szCs w:val="20"/>
              </w:rPr>
              <w:t>则发布</w:t>
            </w:r>
          </w:p>
        </w:tc>
        <w:tc>
          <w:tcPr>
            <w:tcW w:w="5038" w:type="dxa"/>
            <w:vAlign w:val="center"/>
          </w:tcPr>
          <w:p w14:paraId="6DF5A25D" w14:textId="77777777" w:rsidR="00D17DB6" w:rsidRDefault="00000000">
            <w:pPr>
              <w:pStyle w:val="TableParagraph"/>
              <w:spacing w:before="128"/>
              <w:jc w:val="center"/>
              <w:rPr>
                <w:rFonts w:ascii="方正仿宋_GB2312" w:eastAsia="方正仿宋_GB2312" w:hAnsi="方正仿宋_GB2312" w:cs="方正仿宋_GB2312" w:hint="eastAsia"/>
                <w:spacing w:val="-4"/>
                <w:sz w:val="20"/>
                <w:szCs w:val="20"/>
              </w:rPr>
            </w:pPr>
            <w:r>
              <w:rPr>
                <w:rFonts w:ascii="方正仿宋_GB2312" w:eastAsia="方正仿宋_GB2312" w:hAnsi="方正仿宋_GB2312" w:cs="方正仿宋_GB2312" w:hint="eastAsia"/>
                <w:spacing w:val="-4"/>
                <w:sz w:val="20"/>
                <w:szCs w:val="20"/>
              </w:rPr>
              <w:t>详情请见赛事通知群，同第十三届山东省机器人大赛比赛规则参考手册</w:t>
            </w:r>
          </w:p>
        </w:tc>
      </w:tr>
      <w:tr w:rsidR="00D17DB6" w14:paraId="14901754" w14:textId="77777777">
        <w:trPr>
          <w:trHeight w:val="726"/>
        </w:trPr>
        <w:tc>
          <w:tcPr>
            <w:tcW w:w="2149" w:type="dxa"/>
            <w:vAlign w:val="center"/>
          </w:tcPr>
          <w:p w14:paraId="7F02EB34" w14:textId="77777777" w:rsidR="00D17DB6" w:rsidRDefault="00000000">
            <w:pPr>
              <w:pStyle w:val="TableParagraph"/>
              <w:jc w:val="center"/>
              <w:rPr>
                <w:rFonts w:ascii="方正仿宋_GB2312" w:eastAsia="方正仿宋_GB2312" w:hAnsi="方正仿宋_GB2312" w:cs="方正仿宋_GB2312" w:hint="eastAsia"/>
                <w:sz w:val="20"/>
                <w:szCs w:val="20"/>
              </w:rPr>
            </w:pPr>
            <w:r>
              <w:rPr>
                <w:rFonts w:ascii="方正仿宋_GB2312" w:eastAsia="方正仿宋_GB2312" w:hAnsi="方正仿宋_GB2312" w:cs="方正仿宋_GB2312" w:hint="eastAsia"/>
                <w:sz w:val="20"/>
                <w:szCs w:val="20"/>
              </w:rPr>
              <w:t>2025年 9 月 13 日至</w:t>
            </w:r>
          </w:p>
          <w:p w14:paraId="2E062C1E" w14:textId="77777777" w:rsidR="00D17DB6" w:rsidRDefault="00000000">
            <w:pPr>
              <w:pStyle w:val="TableParagraph"/>
              <w:jc w:val="center"/>
              <w:rPr>
                <w:rFonts w:ascii="方正仿宋_GB2312" w:eastAsia="方正仿宋_GB2312" w:hAnsi="方正仿宋_GB2312" w:cs="方正仿宋_GB2312" w:hint="eastAsia"/>
                <w:sz w:val="20"/>
                <w:szCs w:val="20"/>
              </w:rPr>
            </w:pPr>
            <w:r>
              <w:rPr>
                <w:rFonts w:ascii="方正仿宋_GB2312" w:eastAsia="方正仿宋_GB2312" w:hAnsi="方正仿宋_GB2312" w:cs="方正仿宋_GB2312" w:hint="eastAsia"/>
                <w:sz w:val="20"/>
                <w:szCs w:val="20"/>
              </w:rPr>
              <w:t>2025 年 9 月 26 日</w:t>
            </w:r>
          </w:p>
        </w:tc>
        <w:tc>
          <w:tcPr>
            <w:tcW w:w="1487" w:type="dxa"/>
            <w:vAlign w:val="center"/>
          </w:tcPr>
          <w:p w14:paraId="3DD7490D" w14:textId="77777777" w:rsidR="00D17DB6" w:rsidRDefault="00000000">
            <w:pPr>
              <w:pStyle w:val="TableParagraph"/>
              <w:ind w:left="107"/>
              <w:jc w:val="center"/>
              <w:rPr>
                <w:rFonts w:ascii="方正仿宋_GB2312" w:eastAsia="方正仿宋_GB2312" w:hAnsi="方正仿宋_GB2312" w:cs="方正仿宋_GB2312" w:hint="eastAsia"/>
                <w:spacing w:val="-4"/>
                <w:sz w:val="20"/>
                <w:szCs w:val="20"/>
              </w:rPr>
            </w:pPr>
            <w:r>
              <w:rPr>
                <w:rFonts w:ascii="宋体" w:eastAsia="宋体" w:hAnsi="宋体" w:cs="宋体" w:hint="eastAsia"/>
                <w:spacing w:val="-4"/>
                <w:sz w:val="20"/>
                <w:szCs w:val="20"/>
              </w:rPr>
              <w:t>测</w:t>
            </w:r>
            <w:r>
              <w:rPr>
                <w:rFonts w:ascii="方正仿宋_GB2312" w:eastAsia="方正仿宋_GB2312" w:hAnsi="方正仿宋_GB2312" w:cs="方正仿宋_GB2312" w:hint="eastAsia"/>
                <w:spacing w:val="-4"/>
                <w:sz w:val="20"/>
                <w:szCs w:val="20"/>
              </w:rPr>
              <w:t>试赛道开放</w:t>
            </w:r>
          </w:p>
        </w:tc>
        <w:tc>
          <w:tcPr>
            <w:tcW w:w="5038" w:type="dxa"/>
            <w:vAlign w:val="center"/>
          </w:tcPr>
          <w:p w14:paraId="071A3C83" w14:textId="77777777" w:rsidR="00D17DB6" w:rsidRDefault="00000000">
            <w:pPr>
              <w:pStyle w:val="TableParagraph"/>
              <w:spacing w:before="128"/>
              <w:jc w:val="center"/>
              <w:rPr>
                <w:rFonts w:ascii="方正仿宋_GB2312" w:eastAsia="方正仿宋_GB2312" w:hAnsi="方正仿宋_GB2312" w:cs="方正仿宋_GB2312" w:hint="eastAsia"/>
                <w:spacing w:val="-4"/>
                <w:sz w:val="20"/>
                <w:szCs w:val="20"/>
              </w:rPr>
            </w:pPr>
            <w:bookmarkStart w:id="5" w:name="OLE_LINK3"/>
            <w:r>
              <w:rPr>
                <w:rFonts w:ascii="方正仿宋_GB2312" w:eastAsia="方正仿宋_GB2312" w:hAnsi="方正仿宋_GB2312" w:cs="方正仿宋_GB2312" w:hint="eastAsia"/>
                <w:spacing w:val="-4"/>
                <w:sz w:val="20"/>
                <w:szCs w:val="20"/>
              </w:rPr>
              <w:t>详情请见赛事通知群</w:t>
            </w:r>
            <w:bookmarkEnd w:id="5"/>
          </w:p>
        </w:tc>
      </w:tr>
      <w:tr w:rsidR="00D17DB6" w14:paraId="33F97DCC" w14:textId="77777777">
        <w:trPr>
          <w:trHeight w:val="1103"/>
        </w:trPr>
        <w:tc>
          <w:tcPr>
            <w:tcW w:w="2149" w:type="dxa"/>
            <w:vAlign w:val="center"/>
          </w:tcPr>
          <w:p w14:paraId="76DBABA8" w14:textId="77777777" w:rsidR="00D17DB6" w:rsidRDefault="00000000">
            <w:pPr>
              <w:pStyle w:val="TableParagraph"/>
              <w:jc w:val="center"/>
              <w:rPr>
                <w:rFonts w:ascii="方正仿宋_GB2312" w:eastAsia="方正仿宋_GB2312" w:hAnsi="方正仿宋_GB2312" w:cs="方正仿宋_GB2312" w:hint="eastAsia"/>
                <w:sz w:val="20"/>
                <w:szCs w:val="20"/>
              </w:rPr>
            </w:pPr>
            <w:bookmarkStart w:id="6" w:name="OLE_LINK5"/>
            <w:r>
              <w:rPr>
                <w:rFonts w:ascii="方正仿宋_GB2312" w:eastAsia="方正仿宋_GB2312" w:hAnsi="方正仿宋_GB2312" w:cs="方正仿宋_GB2312" w:hint="eastAsia"/>
                <w:sz w:val="20"/>
                <w:szCs w:val="20"/>
              </w:rPr>
              <w:t>2025 年 9月 15日</w:t>
            </w:r>
            <w:bookmarkStart w:id="7" w:name="OLE_LINK2"/>
            <w:bookmarkStart w:id="8" w:name="OLE_LINK4"/>
            <w:r>
              <w:rPr>
                <w:rFonts w:ascii="方正仿宋_GB2312" w:eastAsia="方正仿宋_GB2312" w:hAnsi="方正仿宋_GB2312" w:cs="方正仿宋_GB2312" w:hint="eastAsia"/>
                <w:sz w:val="20"/>
                <w:szCs w:val="20"/>
              </w:rPr>
              <w:t>至</w:t>
            </w:r>
            <w:bookmarkEnd w:id="7"/>
          </w:p>
          <w:p w14:paraId="64554A6F" w14:textId="77777777" w:rsidR="00D17DB6" w:rsidRDefault="00000000">
            <w:pPr>
              <w:pStyle w:val="TableParagraph"/>
              <w:jc w:val="center"/>
              <w:rPr>
                <w:rFonts w:ascii="方正仿宋_GB2312" w:eastAsia="方正仿宋_GB2312" w:hAnsi="方正仿宋_GB2312" w:cs="方正仿宋_GB2312" w:hint="eastAsia"/>
                <w:sz w:val="20"/>
                <w:szCs w:val="20"/>
              </w:rPr>
            </w:pPr>
            <w:bookmarkStart w:id="9" w:name="OLE_LINK1"/>
            <w:r>
              <w:rPr>
                <w:rFonts w:ascii="方正仿宋_GB2312" w:eastAsia="方正仿宋_GB2312" w:hAnsi="方正仿宋_GB2312" w:cs="方正仿宋_GB2312" w:hint="eastAsia"/>
                <w:sz w:val="20"/>
                <w:szCs w:val="20"/>
              </w:rPr>
              <w:t>2025 年 9 月 26 日</w:t>
            </w:r>
            <w:bookmarkEnd w:id="6"/>
            <w:bookmarkEnd w:id="8"/>
            <w:bookmarkEnd w:id="9"/>
          </w:p>
        </w:tc>
        <w:tc>
          <w:tcPr>
            <w:tcW w:w="1487" w:type="dxa"/>
            <w:vAlign w:val="center"/>
          </w:tcPr>
          <w:p w14:paraId="37156EA6" w14:textId="77777777" w:rsidR="00D17DB6" w:rsidRDefault="00000000">
            <w:pPr>
              <w:pStyle w:val="TableParagraph"/>
              <w:spacing w:before="186"/>
              <w:ind w:left="107"/>
              <w:jc w:val="center"/>
              <w:rPr>
                <w:rFonts w:ascii="方正仿宋_GB2312" w:eastAsia="方正仿宋_GB2312" w:hAnsi="方正仿宋_GB2312" w:cs="方正仿宋_GB2312" w:hint="eastAsia"/>
                <w:sz w:val="20"/>
                <w:szCs w:val="20"/>
              </w:rPr>
            </w:pPr>
            <w:r>
              <w:rPr>
                <w:rFonts w:ascii="方正仿宋_GB2312" w:eastAsia="方正仿宋_GB2312" w:hAnsi="方正仿宋_GB2312" w:cs="方正仿宋_GB2312" w:hint="eastAsia"/>
                <w:spacing w:val="-4"/>
                <w:sz w:val="20"/>
                <w:szCs w:val="20"/>
              </w:rPr>
              <w:t>实验室开放预约</w:t>
            </w:r>
          </w:p>
        </w:tc>
        <w:tc>
          <w:tcPr>
            <w:tcW w:w="5038" w:type="dxa"/>
            <w:vAlign w:val="center"/>
          </w:tcPr>
          <w:p w14:paraId="4C42A67A" w14:textId="77777777" w:rsidR="00D17DB6" w:rsidRDefault="00000000">
            <w:pPr>
              <w:pStyle w:val="TableParagraph"/>
              <w:spacing w:line="352" w:lineRule="auto"/>
              <w:ind w:right="2512"/>
              <w:jc w:val="center"/>
              <w:rPr>
                <w:rFonts w:ascii="方正仿宋_GB2312" w:eastAsia="方正仿宋_GB2312" w:hAnsi="方正仿宋_GB2312" w:cs="方正仿宋_GB2312" w:hint="eastAsia"/>
                <w:sz w:val="20"/>
                <w:szCs w:val="20"/>
              </w:rPr>
            </w:pPr>
            <w:bookmarkStart w:id="10" w:name="OLE_LINK6"/>
            <w:r>
              <w:rPr>
                <w:rFonts w:ascii="方正仿宋_GB2312" w:eastAsia="方正仿宋_GB2312" w:hAnsi="方正仿宋_GB2312" w:cs="方正仿宋_GB2312" w:hint="eastAsia"/>
                <w:spacing w:val="-4"/>
                <w:sz w:val="20"/>
                <w:szCs w:val="20"/>
              </w:rPr>
              <w:t>详情请见赛事通知群</w:t>
            </w:r>
            <w:bookmarkEnd w:id="10"/>
          </w:p>
        </w:tc>
      </w:tr>
      <w:tr w:rsidR="00D17DB6" w14:paraId="13127C55" w14:textId="77777777">
        <w:trPr>
          <w:trHeight w:val="625"/>
        </w:trPr>
        <w:tc>
          <w:tcPr>
            <w:tcW w:w="2149" w:type="dxa"/>
            <w:vAlign w:val="center"/>
          </w:tcPr>
          <w:p w14:paraId="055BCF08" w14:textId="77777777" w:rsidR="00D17DB6" w:rsidRDefault="00000000">
            <w:pPr>
              <w:pStyle w:val="TableParagraph"/>
              <w:jc w:val="center"/>
              <w:rPr>
                <w:rFonts w:ascii="方正仿宋_GB2312" w:eastAsia="方正仿宋_GB2312" w:hAnsi="方正仿宋_GB2312" w:cs="方正仿宋_GB2312" w:hint="eastAsia"/>
                <w:sz w:val="20"/>
                <w:szCs w:val="20"/>
              </w:rPr>
            </w:pPr>
            <w:r>
              <w:rPr>
                <w:rFonts w:ascii="方正仿宋_GB2312" w:eastAsia="方正仿宋_GB2312" w:hAnsi="方正仿宋_GB2312" w:cs="方正仿宋_GB2312" w:hint="eastAsia"/>
                <w:sz w:val="20"/>
                <w:szCs w:val="20"/>
              </w:rPr>
              <w:t>2025 年 9 月 27 日</w:t>
            </w:r>
          </w:p>
        </w:tc>
        <w:tc>
          <w:tcPr>
            <w:tcW w:w="1487" w:type="dxa"/>
            <w:vAlign w:val="center"/>
          </w:tcPr>
          <w:p w14:paraId="2E222A2B" w14:textId="77777777" w:rsidR="00D17DB6" w:rsidRDefault="00000000">
            <w:pPr>
              <w:pStyle w:val="TableParagraph"/>
              <w:ind w:left="107"/>
              <w:jc w:val="center"/>
              <w:rPr>
                <w:rFonts w:ascii="方正仿宋_GB2312" w:eastAsia="方正仿宋_GB2312" w:hAnsi="方正仿宋_GB2312" w:cs="方正仿宋_GB2312" w:hint="eastAsia"/>
                <w:sz w:val="20"/>
                <w:szCs w:val="20"/>
              </w:rPr>
            </w:pPr>
            <w:r>
              <w:rPr>
                <w:rFonts w:ascii="方正仿宋_GB2312" w:eastAsia="方正仿宋_GB2312" w:hAnsi="方正仿宋_GB2312" w:cs="方正仿宋_GB2312" w:hint="eastAsia"/>
                <w:sz w:val="20"/>
                <w:szCs w:val="20"/>
              </w:rPr>
              <w:t>赛事举办</w:t>
            </w:r>
          </w:p>
        </w:tc>
        <w:tc>
          <w:tcPr>
            <w:tcW w:w="5038" w:type="dxa"/>
            <w:vAlign w:val="center"/>
          </w:tcPr>
          <w:p w14:paraId="6FB8794D" w14:textId="77777777" w:rsidR="00D17DB6" w:rsidRDefault="00000000">
            <w:pPr>
              <w:pStyle w:val="TableParagraph"/>
              <w:jc w:val="center"/>
              <w:rPr>
                <w:rFonts w:ascii="方正仿宋_GB2312" w:eastAsia="方正仿宋_GB2312" w:hAnsi="方正仿宋_GB2312" w:cs="方正仿宋_GB2312" w:hint="eastAsia"/>
                <w:sz w:val="20"/>
                <w:szCs w:val="20"/>
              </w:rPr>
            </w:pPr>
            <w:r>
              <w:rPr>
                <w:rFonts w:ascii="方正仿宋_GB2312" w:eastAsia="方正仿宋_GB2312" w:hAnsi="方正仿宋_GB2312" w:cs="方正仿宋_GB2312" w:hint="eastAsia"/>
                <w:spacing w:val="6"/>
                <w:sz w:val="20"/>
                <w:szCs w:val="20"/>
              </w:rPr>
              <w:t>地点：基础实验楼B三</w:t>
            </w:r>
            <w:r>
              <w:rPr>
                <w:rFonts w:ascii="方正仿宋_GB2312" w:eastAsia="方正仿宋_GB2312" w:hAnsi="方正仿宋_GB2312" w:cs="方正仿宋_GB2312" w:hint="eastAsia"/>
                <w:sz w:val="20"/>
                <w:szCs w:val="20"/>
              </w:rPr>
              <w:t>楼及四楼，</w:t>
            </w:r>
            <w:r>
              <w:rPr>
                <w:rFonts w:ascii="方正仿宋_GB2312" w:eastAsia="方正仿宋_GB2312" w:hAnsi="方正仿宋_GB2312" w:cs="方正仿宋_GB2312" w:hint="eastAsia"/>
                <w:spacing w:val="-2"/>
                <w:sz w:val="20"/>
                <w:szCs w:val="20"/>
              </w:rPr>
              <w:t>其余内容详见群内通知</w:t>
            </w:r>
          </w:p>
        </w:tc>
      </w:tr>
      <w:tr w:rsidR="00D17DB6" w14:paraId="3FE9A697" w14:textId="77777777">
        <w:trPr>
          <w:trHeight w:val="625"/>
        </w:trPr>
        <w:tc>
          <w:tcPr>
            <w:tcW w:w="2149" w:type="dxa"/>
            <w:vAlign w:val="center"/>
          </w:tcPr>
          <w:p w14:paraId="47387802" w14:textId="77777777" w:rsidR="00D17DB6" w:rsidRDefault="00000000">
            <w:pPr>
              <w:pStyle w:val="TableParagraph"/>
              <w:jc w:val="center"/>
              <w:rPr>
                <w:rFonts w:ascii="方正仿宋_GB2312" w:eastAsia="方正仿宋_GB2312" w:hAnsi="方正仿宋_GB2312" w:cs="方正仿宋_GB2312" w:hint="eastAsia"/>
                <w:sz w:val="20"/>
                <w:szCs w:val="20"/>
              </w:rPr>
            </w:pPr>
            <w:r>
              <w:rPr>
                <w:rFonts w:ascii="方正仿宋_GB2312" w:eastAsia="方正仿宋_GB2312" w:hAnsi="方正仿宋_GB2312" w:cs="方正仿宋_GB2312" w:hint="eastAsia"/>
                <w:sz w:val="20"/>
                <w:szCs w:val="20"/>
              </w:rPr>
              <w:t>2025 年 9月 29日至</w:t>
            </w:r>
          </w:p>
          <w:p w14:paraId="5C60C83B" w14:textId="77777777" w:rsidR="00D17DB6" w:rsidRDefault="00000000">
            <w:pPr>
              <w:pStyle w:val="TableParagraph"/>
              <w:jc w:val="center"/>
              <w:rPr>
                <w:rFonts w:ascii="方正仿宋_GB2312" w:eastAsia="方正仿宋_GB2312" w:hAnsi="方正仿宋_GB2312" w:cs="方正仿宋_GB2312" w:hint="eastAsia"/>
                <w:sz w:val="20"/>
                <w:szCs w:val="20"/>
              </w:rPr>
            </w:pPr>
            <w:r>
              <w:rPr>
                <w:rFonts w:ascii="方正仿宋_GB2312" w:eastAsia="方正仿宋_GB2312" w:hAnsi="方正仿宋_GB2312" w:cs="方正仿宋_GB2312" w:hint="eastAsia"/>
                <w:sz w:val="20"/>
                <w:szCs w:val="20"/>
              </w:rPr>
              <w:t>2025 年 10 月 2 日</w:t>
            </w:r>
          </w:p>
        </w:tc>
        <w:tc>
          <w:tcPr>
            <w:tcW w:w="1487" w:type="dxa"/>
            <w:vAlign w:val="center"/>
          </w:tcPr>
          <w:p w14:paraId="07EE61AB" w14:textId="77777777" w:rsidR="00D17DB6" w:rsidRDefault="00000000">
            <w:pPr>
              <w:pStyle w:val="TableParagraph"/>
              <w:ind w:left="107"/>
              <w:jc w:val="center"/>
              <w:rPr>
                <w:rFonts w:ascii="方正仿宋_GB2312" w:eastAsia="方正仿宋_GB2312" w:hAnsi="方正仿宋_GB2312" w:cs="方正仿宋_GB2312" w:hint="eastAsia"/>
                <w:sz w:val="20"/>
                <w:szCs w:val="20"/>
              </w:rPr>
            </w:pPr>
            <w:r>
              <w:rPr>
                <w:rFonts w:ascii="方正仿宋_GB2312" w:eastAsia="方正仿宋_GB2312" w:hAnsi="方正仿宋_GB2312" w:cs="方正仿宋_GB2312" w:hint="eastAsia"/>
                <w:sz w:val="20"/>
                <w:szCs w:val="20"/>
              </w:rPr>
              <w:t>获奖名单公示</w:t>
            </w:r>
          </w:p>
        </w:tc>
        <w:tc>
          <w:tcPr>
            <w:tcW w:w="5038" w:type="dxa"/>
            <w:vAlign w:val="center"/>
          </w:tcPr>
          <w:p w14:paraId="5F25959E" w14:textId="77777777" w:rsidR="00D17DB6" w:rsidRDefault="00000000">
            <w:pPr>
              <w:pStyle w:val="TableParagraph"/>
              <w:jc w:val="center"/>
              <w:rPr>
                <w:rFonts w:ascii="方正仿宋_GB2312" w:eastAsia="方正仿宋_GB2312" w:hAnsi="方正仿宋_GB2312" w:cs="方正仿宋_GB2312" w:hint="eastAsia"/>
                <w:spacing w:val="-4"/>
                <w:sz w:val="20"/>
                <w:szCs w:val="20"/>
              </w:rPr>
            </w:pPr>
            <w:r>
              <w:rPr>
                <w:rFonts w:ascii="方正仿宋_GB2312" w:eastAsia="方正仿宋_GB2312" w:hAnsi="方正仿宋_GB2312" w:cs="方正仿宋_GB2312" w:hint="eastAsia"/>
                <w:spacing w:val="-4"/>
                <w:sz w:val="20"/>
                <w:szCs w:val="20"/>
              </w:rPr>
              <w:t>详情请见赛事通知群</w:t>
            </w:r>
          </w:p>
        </w:tc>
      </w:tr>
    </w:tbl>
    <w:p w14:paraId="01A8C0AE" w14:textId="77777777" w:rsidR="00D17DB6" w:rsidRDefault="00000000">
      <w:pPr>
        <w:widowControl/>
        <w:shd w:val="clear" w:color="auto" w:fill="FFFFFF"/>
        <w:spacing w:line="210" w:lineRule="atLeast"/>
        <w:ind w:firstLine="560"/>
        <w:rPr>
          <w:rFonts w:ascii="仿宋_GB2312" w:eastAsia="仿宋_GB2312" w:hAnsi="等线" w:cs="仿宋_GB2312"/>
          <w:b/>
          <w:bCs/>
          <w:color w:val="000000"/>
          <w:kern w:val="0"/>
          <w:sz w:val="28"/>
          <w:szCs w:val="28"/>
          <w:shd w:val="clear" w:color="auto" w:fill="FFFFFF"/>
          <w:lang w:bidi="ar"/>
        </w:rPr>
      </w:pPr>
      <w:r>
        <w:rPr>
          <w:rFonts w:ascii="仿宋_GB2312" w:eastAsia="仿宋_GB2312" w:hAnsi="等线" w:cs="仿宋_GB2312" w:hint="eastAsia"/>
          <w:b/>
          <w:bCs/>
          <w:color w:val="000000"/>
          <w:kern w:val="0"/>
          <w:sz w:val="28"/>
          <w:szCs w:val="28"/>
          <w:shd w:val="clear" w:color="auto" w:fill="FFFFFF"/>
          <w:lang w:bidi="ar"/>
        </w:rPr>
        <w:t>3.参与对象</w:t>
      </w:r>
    </w:p>
    <w:p w14:paraId="41F4942D"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中国石油大学（华东）全体本科生</w:t>
      </w:r>
    </w:p>
    <w:p w14:paraId="5EE54855" w14:textId="77777777" w:rsidR="00D17DB6" w:rsidRDefault="00000000">
      <w:pPr>
        <w:adjustRightInd w:val="0"/>
        <w:snapToGrid w:val="0"/>
        <w:spacing w:line="360" w:lineRule="auto"/>
        <w:ind w:firstLineChars="200" w:firstLine="562"/>
        <w:rPr>
          <w:rStyle w:val="30"/>
          <w:rFonts w:ascii="仿宋_GB2312" w:eastAsia="仿宋_GB2312" w:hAnsi="仿宋_GB2312" w:cs="仿宋_GB2312"/>
          <w:sz w:val="28"/>
          <w:szCs w:val="28"/>
        </w:rPr>
      </w:pPr>
      <w:r>
        <w:rPr>
          <w:rStyle w:val="30"/>
          <w:rFonts w:ascii="仿宋_GB2312" w:eastAsia="仿宋_GB2312" w:hAnsi="仿宋_GB2312" w:cs="仿宋_GB2312" w:hint="eastAsia"/>
          <w:sz w:val="28"/>
          <w:szCs w:val="28"/>
        </w:rPr>
        <w:lastRenderedPageBreak/>
        <w:t>4.奖励方法</w:t>
      </w:r>
    </w:p>
    <w:tbl>
      <w:tblPr>
        <w:tblW w:w="8883" w:type="dxa"/>
        <w:tblInd w:w="-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537"/>
        <w:gridCol w:w="2672"/>
        <w:gridCol w:w="2674"/>
      </w:tblGrid>
      <w:tr w:rsidR="00D17DB6" w14:paraId="1BC8E021" w14:textId="77777777">
        <w:trPr>
          <w:trHeight w:val="640"/>
        </w:trPr>
        <w:tc>
          <w:tcPr>
            <w:tcW w:w="3537" w:type="dxa"/>
            <w:shd w:val="clear" w:color="auto" w:fill="BEBEBE"/>
          </w:tcPr>
          <w:p w14:paraId="1D14BCD9" w14:textId="77777777" w:rsidR="00D17DB6" w:rsidRDefault="00000000">
            <w:pPr>
              <w:widowControl/>
              <w:jc w:val="center"/>
              <w:textAlignment w:val="center"/>
              <w:rPr>
                <w:rFonts w:ascii="仿宋GB2132" w:eastAsia="仿宋GB2132" w:hAnsi="仿宋GB2132" w:cs="仿宋GB2132"/>
                <w:b/>
                <w:bCs/>
                <w:color w:val="000000"/>
                <w:kern w:val="0"/>
                <w:sz w:val="28"/>
                <w:szCs w:val="28"/>
                <w:lang w:bidi="ar"/>
              </w:rPr>
            </w:pPr>
            <w:r>
              <w:rPr>
                <w:rFonts w:ascii="仿宋GB2132" w:eastAsia="仿宋GB2132" w:hAnsi="仿宋GB2132" w:cs="仿宋GB2132" w:hint="eastAsia"/>
                <w:b/>
                <w:bCs/>
                <w:color w:val="000000"/>
                <w:kern w:val="0"/>
                <w:sz w:val="28"/>
                <w:szCs w:val="28"/>
                <w:lang w:bidi="ar"/>
              </w:rPr>
              <w:t>奖项</w:t>
            </w:r>
          </w:p>
        </w:tc>
        <w:tc>
          <w:tcPr>
            <w:tcW w:w="2672" w:type="dxa"/>
            <w:shd w:val="clear" w:color="auto" w:fill="BEBEBE"/>
          </w:tcPr>
          <w:p w14:paraId="3F9D8DC0" w14:textId="77777777" w:rsidR="00D17DB6" w:rsidRDefault="00000000">
            <w:pPr>
              <w:widowControl/>
              <w:jc w:val="center"/>
              <w:textAlignment w:val="center"/>
              <w:rPr>
                <w:rFonts w:ascii="仿宋GB2132" w:eastAsia="仿宋GB2132" w:hAnsi="仿宋GB2132" w:cs="仿宋GB2132"/>
                <w:b/>
                <w:bCs/>
                <w:color w:val="000000"/>
                <w:kern w:val="0"/>
                <w:sz w:val="28"/>
                <w:szCs w:val="28"/>
                <w:lang w:bidi="ar"/>
              </w:rPr>
            </w:pPr>
            <w:r>
              <w:rPr>
                <w:rFonts w:ascii="仿宋GB2132" w:eastAsia="仿宋GB2132" w:hAnsi="仿宋GB2132" w:cs="仿宋GB2132" w:hint="eastAsia"/>
                <w:b/>
                <w:bCs/>
                <w:color w:val="000000"/>
                <w:kern w:val="0"/>
                <w:sz w:val="28"/>
                <w:szCs w:val="28"/>
                <w:lang w:bidi="ar"/>
              </w:rPr>
              <w:t>数量</w:t>
            </w:r>
          </w:p>
        </w:tc>
        <w:tc>
          <w:tcPr>
            <w:tcW w:w="2674" w:type="dxa"/>
            <w:shd w:val="clear" w:color="auto" w:fill="BEBEBE"/>
          </w:tcPr>
          <w:p w14:paraId="1A53CC14" w14:textId="77777777" w:rsidR="00D17DB6" w:rsidRDefault="00000000">
            <w:pPr>
              <w:widowControl/>
              <w:jc w:val="center"/>
              <w:textAlignment w:val="center"/>
              <w:rPr>
                <w:rFonts w:ascii="仿宋GB2132" w:eastAsia="仿宋GB2132" w:hAnsi="仿宋GB2132" w:cs="仿宋GB2132"/>
                <w:b/>
                <w:bCs/>
                <w:color w:val="000000"/>
                <w:kern w:val="0"/>
                <w:sz w:val="28"/>
                <w:szCs w:val="28"/>
                <w:lang w:bidi="ar"/>
              </w:rPr>
            </w:pPr>
            <w:r>
              <w:rPr>
                <w:rFonts w:ascii="仿宋GB2132" w:eastAsia="仿宋GB2132" w:hAnsi="仿宋GB2132" w:cs="仿宋GB2132" w:hint="eastAsia"/>
                <w:b/>
                <w:bCs/>
                <w:color w:val="000000"/>
                <w:kern w:val="0"/>
                <w:sz w:val="28"/>
                <w:szCs w:val="28"/>
                <w:lang w:bidi="ar"/>
              </w:rPr>
              <w:t>奖励</w:t>
            </w:r>
          </w:p>
        </w:tc>
      </w:tr>
      <w:tr w:rsidR="00D17DB6" w14:paraId="22F6B76D" w14:textId="77777777">
        <w:trPr>
          <w:trHeight w:val="640"/>
        </w:trPr>
        <w:tc>
          <w:tcPr>
            <w:tcW w:w="3537" w:type="dxa"/>
            <w:vAlign w:val="center"/>
          </w:tcPr>
          <w:p w14:paraId="044B02B2"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一等奖</w:t>
            </w:r>
          </w:p>
        </w:tc>
        <w:tc>
          <w:tcPr>
            <w:tcW w:w="2672" w:type="dxa"/>
            <w:vAlign w:val="center"/>
          </w:tcPr>
          <w:p w14:paraId="4CB31CB0"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2组</w:t>
            </w:r>
          </w:p>
        </w:tc>
        <w:tc>
          <w:tcPr>
            <w:tcW w:w="2674" w:type="dxa"/>
            <w:vAlign w:val="center"/>
          </w:tcPr>
          <w:p w14:paraId="0E60645B"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一等奖获奖证书</w:t>
            </w:r>
          </w:p>
        </w:tc>
      </w:tr>
      <w:tr w:rsidR="00D17DB6" w14:paraId="4C063AE2" w14:textId="77777777">
        <w:trPr>
          <w:trHeight w:val="640"/>
        </w:trPr>
        <w:tc>
          <w:tcPr>
            <w:tcW w:w="3537" w:type="dxa"/>
            <w:vAlign w:val="center"/>
          </w:tcPr>
          <w:p w14:paraId="6DE78532"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二等奖</w:t>
            </w:r>
          </w:p>
        </w:tc>
        <w:tc>
          <w:tcPr>
            <w:tcW w:w="2672" w:type="dxa"/>
            <w:vAlign w:val="center"/>
          </w:tcPr>
          <w:p w14:paraId="65EDBCA2"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9组</w:t>
            </w:r>
          </w:p>
        </w:tc>
        <w:tc>
          <w:tcPr>
            <w:tcW w:w="2674" w:type="dxa"/>
            <w:vAlign w:val="center"/>
          </w:tcPr>
          <w:p w14:paraId="6C6A7B39"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二等奖获奖证书</w:t>
            </w:r>
          </w:p>
        </w:tc>
      </w:tr>
      <w:tr w:rsidR="00D17DB6" w14:paraId="128144CC" w14:textId="77777777">
        <w:trPr>
          <w:trHeight w:val="640"/>
        </w:trPr>
        <w:tc>
          <w:tcPr>
            <w:tcW w:w="3537" w:type="dxa"/>
            <w:vAlign w:val="center"/>
          </w:tcPr>
          <w:p w14:paraId="260DCFA3"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三等奖</w:t>
            </w:r>
          </w:p>
        </w:tc>
        <w:tc>
          <w:tcPr>
            <w:tcW w:w="2672" w:type="dxa"/>
            <w:vAlign w:val="center"/>
          </w:tcPr>
          <w:p w14:paraId="7AE36A64"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4组</w:t>
            </w:r>
          </w:p>
        </w:tc>
        <w:tc>
          <w:tcPr>
            <w:tcW w:w="2674" w:type="dxa"/>
            <w:vAlign w:val="center"/>
          </w:tcPr>
          <w:p w14:paraId="017577CB"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三等奖获奖证书</w:t>
            </w:r>
          </w:p>
        </w:tc>
      </w:tr>
    </w:tbl>
    <w:p w14:paraId="0438F35F"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证书效力：按校级比赛给予认定。</w:t>
      </w:r>
    </w:p>
    <w:p w14:paraId="17DD3767" w14:textId="77777777" w:rsidR="00D17DB6" w:rsidRDefault="00D17DB6">
      <w:pPr>
        <w:widowControl/>
        <w:shd w:val="clear" w:color="auto" w:fill="FFFFFF"/>
        <w:spacing w:line="210" w:lineRule="atLeast"/>
        <w:ind w:firstLine="560"/>
        <w:rPr>
          <w:rFonts w:ascii="仿宋_GB2312" w:eastAsia="仿宋_GB2312" w:hAnsi="等线" w:cs="仿宋_GB2312"/>
          <w:color w:val="000000"/>
          <w:kern w:val="0"/>
          <w:sz w:val="28"/>
          <w:szCs w:val="28"/>
          <w:shd w:val="clear" w:color="auto" w:fill="FFFFFF"/>
          <w:lang w:bidi="ar"/>
        </w:rPr>
      </w:pPr>
    </w:p>
    <w:p w14:paraId="1CA328E0" w14:textId="77777777" w:rsidR="00D17DB6" w:rsidRDefault="00000000">
      <w:pPr>
        <w:pStyle w:val="a7"/>
        <w:widowControl/>
        <w:rPr>
          <w:rFonts w:ascii="黑体" w:eastAsia="黑体" w:hAnsi="黑体" w:cs="黑体" w:hint="eastAsia"/>
          <w:color w:val="000000"/>
          <w:sz w:val="28"/>
          <w:szCs w:val="28"/>
        </w:rPr>
      </w:pPr>
      <w:r>
        <w:rPr>
          <w:rFonts w:ascii="黑体" w:eastAsia="黑体" w:hAnsi="黑体" w:cs="黑体" w:hint="eastAsia"/>
          <w:color w:val="000000"/>
          <w:sz w:val="28"/>
          <w:szCs w:val="28"/>
        </w:rPr>
        <w:t>（二十一）RMCC暨中国石油大学第二十一届校智能车大赛</w:t>
      </w:r>
    </w:p>
    <w:p w14:paraId="3A63C8EB" w14:textId="77777777" w:rsidR="00D17DB6" w:rsidRDefault="00000000">
      <w:pPr>
        <w:adjustRightInd w:val="0"/>
        <w:snapToGrid w:val="0"/>
        <w:spacing w:line="360" w:lineRule="auto"/>
        <w:ind w:firstLineChars="200" w:firstLine="562"/>
        <w:rPr>
          <w:rStyle w:val="30"/>
          <w:rFonts w:ascii="仿宋_GB2312" w:eastAsia="仿宋_GB2312" w:hAnsi="仿宋_GB2312" w:cs="仿宋_GB2312"/>
          <w:sz w:val="28"/>
          <w:szCs w:val="28"/>
        </w:rPr>
      </w:pPr>
      <w:r>
        <w:rPr>
          <w:rStyle w:val="30"/>
          <w:rFonts w:ascii="仿宋_GB2312" w:eastAsia="仿宋_GB2312" w:hAnsi="仿宋_GB2312" w:cs="仿宋_GB2312" w:hint="eastAsia"/>
          <w:sz w:val="28"/>
          <w:szCs w:val="28"/>
        </w:rPr>
        <w:t>1.比赛形式及要求</w:t>
      </w:r>
    </w:p>
    <w:p w14:paraId="211FAFA9"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活动前期，确报名参赛的同学需添加比赛QQ群：1071883266，并按要求完成报名。参赛队员需要组成战队3-5人，并在一个月内研发出一个符合参赛要求的机器人。在规定时间里机器人需要通过各种复杂路段通过机械臂等方式夹取矿石并兑换，比赛采用红蓝双方对抗的形式，成果兑换矿石代表得分，比赛时间结束最终得分高的队伍获胜。</w:t>
      </w:r>
    </w:p>
    <w:p w14:paraId="57A29EBD" w14:textId="77777777" w:rsidR="00D17DB6" w:rsidRDefault="00000000">
      <w:pPr>
        <w:adjustRightInd w:val="0"/>
        <w:snapToGrid w:val="0"/>
        <w:spacing w:line="360" w:lineRule="auto"/>
        <w:ind w:firstLineChars="200" w:firstLine="562"/>
        <w:rPr>
          <w:rStyle w:val="30"/>
          <w:rFonts w:ascii="仿宋_GB2312" w:eastAsia="仿宋_GB2312" w:hAnsi="仿宋_GB2312" w:cs="仿宋_GB2312"/>
          <w:sz w:val="28"/>
          <w:szCs w:val="28"/>
        </w:rPr>
      </w:pPr>
      <w:r>
        <w:rPr>
          <w:rStyle w:val="30"/>
          <w:rFonts w:ascii="仿宋_GB2312" w:eastAsia="仿宋_GB2312" w:hAnsi="仿宋_GB2312" w:cs="仿宋_GB2312" w:hint="eastAsia"/>
          <w:sz w:val="28"/>
          <w:szCs w:val="28"/>
        </w:rPr>
        <w:t>2.活动时间</w:t>
      </w:r>
    </w:p>
    <w:tbl>
      <w:tblPr>
        <w:tblpPr w:leftFromText="180" w:rightFromText="180" w:vertAnchor="text" w:horzAnchor="page" w:tblpXSpec="center" w:tblpY="441"/>
        <w:tblOverlap w:val="neve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263"/>
        <w:gridCol w:w="2177"/>
        <w:gridCol w:w="5189"/>
      </w:tblGrid>
      <w:tr w:rsidR="00D17DB6" w14:paraId="5A3355BD" w14:textId="77777777">
        <w:trPr>
          <w:trHeight w:val="640"/>
          <w:jc w:val="center"/>
        </w:trPr>
        <w:tc>
          <w:tcPr>
            <w:tcW w:w="2263" w:type="dxa"/>
            <w:shd w:val="clear" w:color="auto" w:fill="BEBEBE"/>
          </w:tcPr>
          <w:p w14:paraId="14B0A948" w14:textId="77777777" w:rsidR="00D17DB6" w:rsidRDefault="00000000">
            <w:pPr>
              <w:widowControl/>
              <w:jc w:val="center"/>
              <w:textAlignment w:val="center"/>
              <w:rPr>
                <w:rFonts w:ascii="仿宋GB2132" w:eastAsia="仿宋GB2132" w:hAnsi="仿宋GB2132" w:cs="仿宋GB2132"/>
                <w:b/>
                <w:bCs/>
                <w:color w:val="000000"/>
                <w:kern w:val="0"/>
                <w:sz w:val="28"/>
                <w:szCs w:val="28"/>
                <w:lang w:bidi="ar"/>
              </w:rPr>
            </w:pPr>
            <w:r>
              <w:rPr>
                <w:rFonts w:ascii="仿宋GB2132" w:eastAsia="仿宋GB2132" w:hAnsi="仿宋GB2132" w:cs="仿宋GB2132" w:hint="eastAsia"/>
                <w:b/>
                <w:bCs/>
                <w:color w:val="000000"/>
                <w:kern w:val="0"/>
                <w:sz w:val="28"/>
                <w:szCs w:val="28"/>
                <w:lang w:bidi="ar"/>
              </w:rPr>
              <w:t>日程</w:t>
            </w:r>
          </w:p>
        </w:tc>
        <w:tc>
          <w:tcPr>
            <w:tcW w:w="2177" w:type="dxa"/>
            <w:shd w:val="clear" w:color="auto" w:fill="BEBEBE"/>
          </w:tcPr>
          <w:p w14:paraId="585AE2DB" w14:textId="77777777" w:rsidR="00D17DB6" w:rsidRDefault="00000000">
            <w:pPr>
              <w:widowControl/>
              <w:jc w:val="center"/>
              <w:textAlignment w:val="center"/>
              <w:rPr>
                <w:rFonts w:ascii="仿宋GB2132" w:eastAsia="仿宋GB2132" w:hAnsi="仿宋GB2132" w:cs="仿宋GB2132"/>
                <w:b/>
                <w:bCs/>
                <w:color w:val="000000"/>
                <w:kern w:val="0"/>
                <w:sz w:val="28"/>
                <w:szCs w:val="28"/>
                <w:lang w:bidi="ar"/>
              </w:rPr>
            </w:pPr>
            <w:r>
              <w:rPr>
                <w:rFonts w:ascii="仿宋GB2132" w:eastAsia="仿宋GB2132" w:hAnsi="仿宋GB2132" w:cs="仿宋GB2132" w:hint="eastAsia"/>
                <w:b/>
                <w:bCs/>
                <w:color w:val="000000"/>
                <w:kern w:val="0"/>
                <w:sz w:val="28"/>
                <w:szCs w:val="28"/>
                <w:lang w:bidi="ar"/>
              </w:rPr>
              <w:t>环节</w:t>
            </w:r>
          </w:p>
        </w:tc>
        <w:tc>
          <w:tcPr>
            <w:tcW w:w="5189" w:type="dxa"/>
            <w:shd w:val="clear" w:color="auto" w:fill="BEBEBE"/>
          </w:tcPr>
          <w:p w14:paraId="31BDD223" w14:textId="77777777" w:rsidR="00D17DB6" w:rsidRDefault="00000000">
            <w:pPr>
              <w:widowControl/>
              <w:jc w:val="center"/>
              <w:textAlignment w:val="center"/>
              <w:rPr>
                <w:rFonts w:ascii="仿宋GB2132" w:eastAsia="仿宋GB2132" w:hAnsi="仿宋GB2132" w:cs="仿宋GB2132"/>
                <w:b/>
                <w:bCs/>
                <w:color w:val="000000"/>
                <w:kern w:val="0"/>
                <w:sz w:val="28"/>
                <w:szCs w:val="28"/>
                <w:lang w:bidi="ar"/>
              </w:rPr>
            </w:pPr>
            <w:r>
              <w:rPr>
                <w:rFonts w:ascii="仿宋GB2132" w:eastAsia="仿宋GB2132" w:hAnsi="仿宋GB2132" w:cs="仿宋GB2132" w:hint="eastAsia"/>
                <w:b/>
                <w:bCs/>
                <w:color w:val="000000"/>
                <w:kern w:val="0"/>
                <w:sz w:val="28"/>
                <w:szCs w:val="28"/>
                <w:lang w:bidi="ar"/>
              </w:rPr>
              <w:t>说明</w:t>
            </w:r>
          </w:p>
        </w:tc>
      </w:tr>
      <w:tr w:rsidR="00D17DB6" w14:paraId="26D3C40F" w14:textId="77777777">
        <w:trPr>
          <w:trHeight w:val="1134"/>
          <w:jc w:val="center"/>
        </w:trPr>
        <w:tc>
          <w:tcPr>
            <w:tcW w:w="2263" w:type="dxa"/>
            <w:vAlign w:val="center"/>
          </w:tcPr>
          <w:p w14:paraId="7E6D295E"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2025 年 11月 24 日-</w:t>
            </w:r>
          </w:p>
          <w:p w14:paraId="3CD90910"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2025 年 12 月 5日</w:t>
            </w:r>
          </w:p>
        </w:tc>
        <w:tc>
          <w:tcPr>
            <w:tcW w:w="2177" w:type="dxa"/>
            <w:vAlign w:val="center"/>
          </w:tcPr>
          <w:p w14:paraId="6D3D85D9"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参赛队伍报名</w:t>
            </w:r>
          </w:p>
        </w:tc>
        <w:tc>
          <w:tcPr>
            <w:tcW w:w="5189" w:type="dxa"/>
            <w:vAlign w:val="center"/>
          </w:tcPr>
          <w:p w14:paraId="6C44CA45"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报名链接：</w:t>
            </w:r>
          </w:p>
          <w:p w14:paraId="26109D66"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【腾讯文档】 【腾讯文档】RoboMaster校内赛（中国石油大学站）暨第二十一届校智能车大赛报名系统</w:t>
            </w:r>
          </w:p>
          <w:p w14:paraId="66730DEC" w14:textId="77777777" w:rsidR="00D17DB6" w:rsidRDefault="00D17DB6">
            <w:pPr>
              <w:widowControl/>
              <w:jc w:val="center"/>
              <w:textAlignment w:val="center"/>
              <w:rPr>
                <w:rFonts w:ascii="仿宋GB2132" w:eastAsia="仿宋GB2132" w:hAnsi="仿宋GB2132" w:cs="仿宋GB2132"/>
                <w:color w:val="000000"/>
                <w:kern w:val="0"/>
                <w:sz w:val="20"/>
                <w:szCs w:val="20"/>
                <w:lang w:bidi="ar"/>
              </w:rPr>
            </w:pPr>
            <w:hyperlink r:id="rId10" w:history="1">
              <w:r>
                <w:rPr>
                  <w:rFonts w:ascii="仿宋GB2132" w:eastAsia="仿宋GB2132" w:hAnsi="仿宋GB2132" w:cs="仿宋GB2132" w:hint="eastAsia"/>
                  <w:color w:val="000000"/>
                  <w:kern w:val="0"/>
                  <w:sz w:val="20"/>
                  <w:szCs w:val="20"/>
                  <w:lang w:bidi="ar"/>
                </w:rPr>
                <w:t>https://docs.qq.com/form/page/DVWptdEttd1ZGdmxu</w:t>
              </w:r>
            </w:hyperlink>
          </w:p>
          <w:p w14:paraId="66E9F597"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石光报名：</w:t>
            </w:r>
          </w:p>
          <w:p w14:paraId="387FA069"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请参赛队员根据赛务的通知及时报名石光活动，否则可</w:t>
            </w:r>
          </w:p>
          <w:p w14:paraId="1339ADF8"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能影响学时发放。</w:t>
            </w:r>
          </w:p>
        </w:tc>
      </w:tr>
      <w:tr w:rsidR="00D17DB6" w14:paraId="75F8884F" w14:textId="77777777">
        <w:trPr>
          <w:trHeight w:val="567"/>
          <w:jc w:val="center"/>
        </w:trPr>
        <w:tc>
          <w:tcPr>
            <w:tcW w:w="2263" w:type="dxa"/>
            <w:vAlign w:val="center"/>
          </w:tcPr>
          <w:p w14:paraId="2515396F"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2025年 12 月24 日</w:t>
            </w:r>
          </w:p>
        </w:tc>
        <w:tc>
          <w:tcPr>
            <w:tcW w:w="2177" w:type="dxa"/>
            <w:vAlign w:val="center"/>
          </w:tcPr>
          <w:p w14:paraId="3A4923D4"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第一版规则手册发布</w:t>
            </w:r>
          </w:p>
        </w:tc>
        <w:tc>
          <w:tcPr>
            <w:tcW w:w="5189" w:type="dxa"/>
            <w:vAlign w:val="center"/>
          </w:tcPr>
          <w:p w14:paraId="22F040F4"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详情请见赛事通知群</w:t>
            </w:r>
          </w:p>
        </w:tc>
      </w:tr>
      <w:tr w:rsidR="00D17DB6" w14:paraId="1FDC2DA3" w14:textId="77777777">
        <w:trPr>
          <w:trHeight w:val="567"/>
          <w:jc w:val="center"/>
        </w:trPr>
        <w:tc>
          <w:tcPr>
            <w:tcW w:w="2263" w:type="dxa"/>
            <w:vAlign w:val="center"/>
          </w:tcPr>
          <w:p w14:paraId="5A923D54"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lastRenderedPageBreak/>
              <w:t>2024 年 12 月 2 日</w:t>
            </w:r>
          </w:p>
        </w:tc>
        <w:tc>
          <w:tcPr>
            <w:tcW w:w="2177" w:type="dxa"/>
            <w:vAlign w:val="center"/>
          </w:tcPr>
          <w:p w14:paraId="37479875"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组委会规则宣讲</w:t>
            </w:r>
          </w:p>
        </w:tc>
        <w:tc>
          <w:tcPr>
            <w:tcW w:w="5189" w:type="dxa"/>
            <w:vAlign w:val="center"/>
          </w:tcPr>
          <w:p w14:paraId="50B08B48"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具体发布日期和形式以群内通知为准</w:t>
            </w:r>
          </w:p>
        </w:tc>
      </w:tr>
      <w:tr w:rsidR="00D17DB6" w14:paraId="29B8F048" w14:textId="77777777">
        <w:trPr>
          <w:trHeight w:val="567"/>
          <w:jc w:val="center"/>
        </w:trPr>
        <w:tc>
          <w:tcPr>
            <w:tcW w:w="2263" w:type="dxa"/>
            <w:vAlign w:val="center"/>
          </w:tcPr>
          <w:p w14:paraId="5CCF8FF1"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2025 年 12 月 8 日</w:t>
            </w:r>
          </w:p>
        </w:tc>
        <w:tc>
          <w:tcPr>
            <w:tcW w:w="2177" w:type="dxa"/>
            <w:vAlign w:val="center"/>
          </w:tcPr>
          <w:p w14:paraId="21D20691"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规则最终版发布</w:t>
            </w:r>
          </w:p>
        </w:tc>
        <w:tc>
          <w:tcPr>
            <w:tcW w:w="5189" w:type="dxa"/>
            <w:vAlign w:val="center"/>
          </w:tcPr>
          <w:p w14:paraId="11529F60"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组委会根据实际反馈适当调整规则内容</w:t>
            </w:r>
          </w:p>
        </w:tc>
      </w:tr>
      <w:tr w:rsidR="00D17DB6" w14:paraId="44326616" w14:textId="77777777">
        <w:trPr>
          <w:trHeight w:val="567"/>
          <w:jc w:val="center"/>
        </w:trPr>
        <w:tc>
          <w:tcPr>
            <w:tcW w:w="2263" w:type="dxa"/>
            <w:vAlign w:val="center"/>
          </w:tcPr>
          <w:p w14:paraId="36E6BBCB"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2025 年 12 月 14 日</w:t>
            </w:r>
          </w:p>
        </w:tc>
        <w:tc>
          <w:tcPr>
            <w:tcW w:w="2177" w:type="dxa"/>
            <w:vAlign w:val="center"/>
          </w:tcPr>
          <w:p w14:paraId="4CBF3915"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领队会议</w:t>
            </w:r>
          </w:p>
        </w:tc>
        <w:tc>
          <w:tcPr>
            <w:tcW w:w="5189" w:type="dxa"/>
            <w:vAlign w:val="center"/>
          </w:tcPr>
          <w:p w14:paraId="5EFDA867"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具体发布日期和形式以群内通知为准</w:t>
            </w:r>
          </w:p>
        </w:tc>
      </w:tr>
      <w:tr w:rsidR="00D17DB6" w14:paraId="3804142A" w14:textId="77777777">
        <w:trPr>
          <w:trHeight w:val="567"/>
          <w:jc w:val="center"/>
        </w:trPr>
        <w:tc>
          <w:tcPr>
            <w:tcW w:w="2263" w:type="dxa"/>
            <w:vAlign w:val="center"/>
          </w:tcPr>
          <w:p w14:paraId="5C833EB2"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2024 年 12 月 19日</w:t>
            </w:r>
          </w:p>
        </w:tc>
        <w:tc>
          <w:tcPr>
            <w:tcW w:w="2177" w:type="dxa"/>
            <w:vAlign w:val="center"/>
          </w:tcPr>
          <w:p w14:paraId="3209114D"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适应性训练</w:t>
            </w:r>
          </w:p>
        </w:tc>
        <w:tc>
          <w:tcPr>
            <w:tcW w:w="5189" w:type="dxa"/>
            <w:vAlign w:val="center"/>
          </w:tcPr>
          <w:p w14:paraId="20E97A43"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具体发布日期和形式以群内通知为准</w:t>
            </w:r>
          </w:p>
        </w:tc>
      </w:tr>
      <w:tr w:rsidR="00D17DB6" w14:paraId="175AEC9E" w14:textId="77777777">
        <w:trPr>
          <w:trHeight w:val="567"/>
          <w:jc w:val="center"/>
        </w:trPr>
        <w:tc>
          <w:tcPr>
            <w:tcW w:w="2263" w:type="dxa"/>
            <w:vAlign w:val="center"/>
          </w:tcPr>
          <w:p w14:paraId="0F864F1A"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2025年 12 月 20日</w:t>
            </w:r>
          </w:p>
          <w:p w14:paraId="2E9542A2"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w:t>
            </w:r>
          </w:p>
          <w:p w14:paraId="2F29FE72"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2025 年 12 月 21 日</w:t>
            </w:r>
          </w:p>
        </w:tc>
        <w:tc>
          <w:tcPr>
            <w:tcW w:w="2177" w:type="dxa"/>
            <w:vAlign w:val="center"/>
          </w:tcPr>
          <w:p w14:paraId="79131ABA"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赛事举办</w:t>
            </w:r>
          </w:p>
        </w:tc>
        <w:tc>
          <w:tcPr>
            <w:tcW w:w="5189" w:type="dxa"/>
            <w:vAlign w:val="center"/>
          </w:tcPr>
          <w:p w14:paraId="6CF53E10"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地点：基础实验楼A 负一楼其余内容详见群内通知</w:t>
            </w:r>
          </w:p>
        </w:tc>
      </w:tr>
      <w:tr w:rsidR="00D17DB6" w14:paraId="6157A51E" w14:textId="77777777">
        <w:trPr>
          <w:trHeight w:val="567"/>
          <w:jc w:val="center"/>
        </w:trPr>
        <w:tc>
          <w:tcPr>
            <w:tcW w:w="2263" w:type="dxa"/>
            <w:vAlign w:val="center"/>
          </w:tcPr>
          <w:p w14:paraId="1634262B"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暂定</w:t>
            </w:r>
          </w:p>
        </w:tc>
        <w:tc>
          <w:tcPr>
            <w:tcW w:w="2177" w:type="dxa"/>
            <w:vAlign w:val="center"/>
          </w:tcPr>
          <w:p w14:paraId="69A8FF02"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青工会</w:t>
            </w:r>
          </w:p>
        </w:tc>
        <w:tc>
          <w:tcPr>
            <w:tcW w:w="5189" w:type="dxa"/>
            <w:vAlign w:val="center"/>
          </w:tcPr>
          <w:p w14:paraId="134BE332"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颁奖典礼，具体发布日期和形式以群内通知为准</w:t>
            </w:r>
          </w:p>
        </w:tc>
      </w:tr>
    </w:tbl>
    <w:p w14:paraId="7A665353" w14:textId="77777777" w:rsidR="00D17DB6" w:rsidRDefault="00000000">
      <w:pPr>
        <w:adjustRightInd w:val="0"/>
        <w:snapToGrid w:val="0"/>
        <w:spacing w:line="360" w:lineRule="auto"/>
        <w:ind w:firstLineChars="200" w:firstLine="562"/>
        <w:rPr>
          <w:rStyle w:val="30"/>
          <w:rFonts w:ascii="仿宋_GB2312" w:eastAsia="仿宋_GB2312" w:hAnsi="仿宋_GB2312" w:cs="仿宋_GB2312"/>
          <w:sz w:val="28"/>
          <w:szCs w:val="28"/>
        </w:rPr>
      </w:pPr>
      <w:r>
        <w:rPr>
          <w:rStyle w:val="30"/>
          <w:rFonts w:ascii="仿宋_GB2312" w:eastAsia="仿宋_GB2312" w:hAnsi="仿宋_GB2312" w:cs="仿宋_GB2312" w:hint="eastAsia"/>
          <w:sz w:val="28"/>
          <w:szCs w:val="28"/>
        </w:rPr>
        <w:t>3.参与对象</w:t>
      </w:r>
    </w:p>
    <w:p w14:paraId="429798C7"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中国石油大学（华东）全体本科生</w:t>
      </w:r>
    </w:p>
    <w:p w14:paraId="4CCCED6C" w14:textId="77777777" w:rsidR="00D17DB6" w:rsidRDefault="00000000">
      <w:pPr>
        <w:adjustRightInd w:val="0"/>
        <w:snapToGrid w:val="0"/>
        <w:spacing w:line="360" w:lineRule="auto"/>
        <w:ind w:firstLineChars="200" w:firstLine="562"/>
        <w:rPr>
          <w:rStyle w:val="30"/>
          <w:rFonts w:ascii="仿宋_GB2312" w:eastAsia="仿宋_GB2312" w:hAnsi="仿宋_GB2312" w:cs="仿宋_GB2312"/>
          <w:sz w:val="28"/>
          <w:szCs w:val="28"/>
        </w:rPr>
      </w:pPr>
      <w:r>
        <w:rPr>
          <w:rStyle w:val="30"/>
          <w:rFonts w:ascii="仿宋_GB2312" w:eastAsia="仿宋_GB2312" w:hAnsi="仿宋_GB2312" w:cs="仿宋_GB2312" w:hint="eastAsia"/>
          <w:sz w:val="28"/>
          <w:szCs w:val="28"/>
        </w:rPr>
        <w:t>4.奖励方法</w:t>
      </w:r>
    </w:p>
    <w:tbl>
      <w:tblPr>
        <w:tblW w:w="96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209"/>
        <w:gridCol w:w="2693"/>
        <w:gridCol w:w="3728"/>
      </w:tblGrid>
      <w:tr w:rsidR="00D17DB6" w14:paraId="3E8F6E15" w14:textId="77777777">
        <w:trPr>
          <w:trHeight w:val="640"/>
          <w:jc w:val="center"/>
        </w:trPr>
        <w:tc>
          <w:tcPr>
            <w:tcW w:w="3209" w:type="dxa"/>
            <w:shd w:val="clear" w:color="auto" w:fill="BEBEBE"/>
          </w:tcPr>
          <w:p w14:paraId="6CBD2DFC" w14:textId="77777777" w:rsidR="00D17DB6" w:rsidRDefault="00000000">
            <w:pPr>
              <w:pStyle w:val="TableParagraph"/>
              <w:jc w:val="center"/>
              <w:rPr>
                <w:rFonts w:ascii="方正仿宋_GB2312" w:eastAsia="方正仿宋_GB2312" w:hAnsi="方正仿宋_GB2312" w:cs="方正仿宋_GB2312" w:hint="eastAsia"/>
                <w:b/>
                <w:bCs/>
              </w:rPr>
            </w:pPr>
            <w:r>
              <w:rPr>
                <w:rFonts w:ascii="方正仿宋_GB2312" w:eastAsia="方正仿宋_GB2312" w:hAnsi="方正仿宋_GB2312" w:cs="方正仿宋_GB2312" w:hint="eastAsia"/>
                <w:b/>
                <w:bCs/>
                <w:spacing w:val="-5"/>
              </w:rPr>
              <w:t>奖项</w:t>
            </w:r>
          </w:p>
        </w:tc>
        <w:tc>
          <w:tcPr>
            <w:tcW w:w="2693" w:type="dxa"/>
            <w:shd w:val="clear" w:color="auto" w:fill="BEBEBE"/>
          </w:tcPr>
          <w:p w14:paraId="309A1003" w14:textId="77777777" w:rsidR="00D17DB6" w:rsidRDefault="00000000">
            <w:pPr>
              <w:pStyle w:val="TableParagraph"/>
              <w:jc w:val="center"/>
              <w:rPr>
                <w:rFonts w:ascii="方正仿宋_GB2312" w:eastAsia="方正仿宋_GB2312" w:hAnsi="方正仿宋_GB2312" w:cs="方正仿宋_GB2312" w:hint="eastAsia"/>
                <w:b/>
                <w:bCs/>
              </w:rPr>
            </w:pPr>
            <w:r>
              <w:rPr>
                <w:rFonts w:ascii="宋体" w:eastAsia="宋体" w:hAnsi="宋体" w:cs="宋体" w:hint="eastAsia"/>
                <w:b/>
                <w:bCs/>
                <w:spacing w:val="-5"/>
              </w:rPr>
              <w:t>数</w:t>
            </w:r>
            <w:r>
              <w:rPr>
                <w:rFonts w:ascii="方正仿宋_GB2312" w:eastAsia="方正仿宋_GB2312" w:hAnsi="方正仿宋_GB2312" w:cs="方正仿宋_GB2312" w:hint="eastAsia"/>
                <w:b/>
                <w:bCs/>
                <w:spacing w:val="-5"/>
              </w:rPr>
              <w:t>量</w:t>
            </w:r>
          </w:p>
        </w:tc>
        <w:tc>
          <w:tcPr>
            <w:tcW w:w="3728" w:type="dxa"/>
            <w:shd w:val="clear" w:color="auto" w:fill="BEBEBE"/>
          </w:tcPr>
          <w:p w14:paraId="2165197C" w14:textId="77777777" w:rsidR="00D17DB6" w:rsidRDefault="00000000">
            <w:pPr>
              <w:pStyle w:val="TableParagraph"/>
              <w:jc w:val="center"/>
              <w:rPr>
                <w:rFonts w:ascii="方正仿宋_GB2312" w:eastAsia="方正仿宋_GB2312" w:hAnsi="方正仿宋_GB2312" w:cs="方正仿宋_GB2312" w:hint="eastAsia"/>
                <w:b/>
                <w:bCs/>
              </w:rPr>
            </w:pPr>
            <w:r>
              <w:rPr>
                <w:rFonts w:ascii="方正仿宋_GB2312" w:eastAsia="方正仿宋_GB2312" w:hAnsi="方正仿宋_GB2312" w:cs="方正仿宋_GB2312" w:hint="eastAsia"/>
                <w:b/>
                <w:bCs/>
                <w:spacing w:val="-5"/>
              </w:rPr>
              <w:t>奖励</w:t>
            </w:r>
          </w:p>
        </w:tc>
      </w:tr>
      <w:tr w:rsidR="00D17DB6" w14:paraId="1E9A7FA6" w14:textId="77777777">
        <w:trPr>
          <w:trHeight w:val="567"/>
          <w:jc w:val="center"/>
        </w:trPr>
        <w:tc>
          <w:tcPr>
            <w:tcW w:w="3209" w:type="dxa"/>
            <w:vAlign w:val="center"/>
          </w:tcPr>
          <w:p w14:paraId="1F7EF2C6"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一等奖（包含冠亚季军）</w:t>
            </w:r>
          </w:p>
        </w:tc>
        <w:tc>
          <w:tcPr>
            <w:tcW w:w="2693" w:type="dxa"/>
            <w:vAlign w:val="center"/>
          </w:tcPr>
          <w:p w14:paraId="643452EB"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15%/组</w:t>
            </w:r>
          </w:p>
        </w:tc>
        <w:tc>
          <w:tcPr>
            <w:tcW w:w="3728" w:type="dxa"/>
            <w:vAlign w:val="center"/>
          </w:tcPr>
          <w:p w14:paraId="465DFC07"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一等奖获奖证书、RPS周边徽章等</w:t>
            </w:r>
          </w:p>
        </w:tc>
      </w:tr>
      <w:tr w:rsidR="00D17DB6" w14:paraId="02E60706" w14:textId="77777777">
        <w:trPr>
          <w:trHeight w:val="567"/>
          <w:jc w:val="center"/>
        </w:trPr>
        <w:tc>
          <w:tcPr>
            <w:tcW w:w="3209" w:type="dxa"/>
            <w:vAlign w:val="center"/>
          </w:tcPr>
          <w:p w14:paraId="281FB462"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二等奖</w:t>
            </w:r>
          </w:p>
        </w:tc>
        <w:tc>
          <w:tcPr>
            <w:tcW w:w="2693" w:type="dxa"/>
            <w:vAlign w:val="center"/>
          </w:tcPr>
          <w:p w14:paraId="6357EC77"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25%/组</w:t>
            </w:r>
          </w:p>
        </w:tc>
        <w:tc>
          <w:tcPr>
            <w:tcW w:w="3728" w:type="dxa"/>
            <w:vAlign w:val="center"/>
          </w:tcPr>
          <w:p w14:paraId="3F177B67"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二等奖获奖证书</w:t>
            </w:r>
          </w:p>
        </w:tc>
      </w:tr>
      <w:tr w:rsidR="00D17DB6" w14:paraId="7B6EBE91" w14:textId="77777777">
        <w:trPr>
          <w:trHeight w:val="567"/>
          <w:jc w:val="center"/>
        </w:trPr>
        <w:tc>
          <w:tcPr>
            <w:tcW w:w="3209" w:type="dxa"/>
            <w:vAlign w:val="center"/>
          </w:tcPr>
          <w:p w14:paraId="4DA8142C"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三等奖</w:t>
            </w:r>
          </w:p>
        </w:tc>
        <w:tc>
          <w:tcPr>
            <w:tcW w:w="2693" w:type="dxa"/>
            <w:vAlign w:val="center"/>
          </w:tcPr>
          <w:p w14:paraId="441AAF28"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若干</w:t>
            </w:r>
          </w:p>
        </w:tc>
        <w:tc>
          <w:tcPr>
            <w:tcW w:w="3728" w:type="dxa"/>
            <w:vAlign w:val="center"/>
          </w:tcPr>
          <w:p w14:paraId="4EBE73D6"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三等奖获奖证书</w:t>
            </w:r>
          </w:p>
        </w:tc>
      </w:tr>
      <w:tr w:rsidR="00D17DB6" w14:paraId="0BC3F386" w14:textId="77777777">
        <w:trPr>
          <w:trHeight w:val="567"/>
          <w:jc w:val="center"/>
        </w:trPr>
        <w:tc>
          <w:tcPr>
            <w:tcW w:w="9630" w:type="dxa"/>
            <w:gridSpan w:val="3"/>
            <w:vAlign w:val="center"/>
          </w:tcPr>
          <w:p w14:paraId="6291BB1B"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冠亚季军奖品放送另行通知。</w:t>
            </w:r>
          </w:p>
        </w:tc>
      </w:tr>
    </w:tbl>
    <w:p w14:paraId="776200B1"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证书效力：按校级比赛给予认定。</w:t>
      </w:r>
    </w:p>
    <w:p w14:paraId="05C17C2B" w14:textId="77777777" w:rsidR="00D17DB6" w:rsidRDefault="00D17DB6">
      <w:pPr>
        <w:adjustRightInd w:val="0"/>
        <w:snapToGrid w:val="0"/>
        <w:spacing w:line="360" w:lineRule="auto"/>
        <w:ind w:firstLineChars="200" w:firstLine="560"/>
        <w:rPr>
          <w:rFonts w:ascii="仿宋_GB2312" w:eastAsia="仿宋_GB2312" w:hAnsi="仿宋_GB2312" w:cs="仿宋_GB2312"/>
          <w:sz w:val="28"/>
          <w:szCs w:val="28"/>
        </w:rPr>
      </w:pPr>
    </w:p>
    <w:p w14:paraId="6AC52674" w14:textId="11F8D768" w:rsidR="00D17DB6" w:rsidRDefault="00000000">
      <w:pPr>
        <w:pStyle w:val="a7"/>
        <w:widowControl/>
        <w:rPr>
          <w:rFonts w:ascii="黑体" w:eastAsia="黑体" w:hAnsi="黑体" w:cs="黑体" w:hint="eastAsia"/>
          <w:color w:val="000000"/>
          <w:sz w:val="28"/>
          <w:szCs w:val="28"/>
        </w:rPr>
      </w:pPr>
      <w:r>
        <w:rPr>
          <w:rFonts w:ascii="黑体" w:eastAsia="黑体" w:hAnsi="黑体" w:cs="黑体" w:hint="eastAsia"/>
          <w:color w:val="000000"/>
          <w:sz w:val="28"/>
          <w:szCs w:val="28"/>
        </w:rPr>
        <w:t>（二十二）</w:t>
      </w:r>
      <w:r w:rsidR="00B7621B" w:rsidRPr="00B7621B">
        <w:rPr>
          <w:rFonts w:ascii="黑体" w:eastAsia="黑体" w:hAnsi="黑体" w:cs="黑体" w:hint="eastAsia"/>
          <w:color w:val="000000"/>
          <w:sz w:val="28"/>
          <w:szCs w:val="28"/>
        </w:rPr>
        <w:t>“纪念胜利八十载，谱写国庆新华章”焊接大赛</w:t>
      </w:r>
    </w:p>
    <w:p w14:paraId="2861301F" w14:textId="77777777" w:rsidR="00D17DB6" w:rsidRDefault="00000000">
      <w:pPr>
        <w:adjustRightInd w:val="0"/>
        <w:snapToGrid w:val="0"/>
        <w:spacing w:line="360" w:lineRule="auto"/>
        <w:ind w:firstLineChars="200" w:firstLine="562"/>
        <w:rPr>
          <w:rStyle w:val="30"/>
          <w:rFonts w:ascii="仿宋_GB2312" w:eastAsia="仿宋_GB2312" w:hAnsi="仿宋_GB2312" w:cs="仿宋_GB2312"/>
          <w:sz w:val="28"/>
          <w:szCs w:val="28"/>
        </w:rPr>
      </w:pPr>
      <w:r>
        <w:rPr>
          <w:rStyle w:val="30"/>
          <w:rFonts w:ascii="仿宋_GB2312" w:eastAsia="仿宋_GB2312" w:hAnsi="仿宋_GB2312" w:cs="仿宋_GB2312" w:hint="eastAsia"/>
          <w:sz w:val="28"/>
          <w:szCs w:val="28"/>
        </w:rPr>
        <w:t>1.活动介绍</w:t>
      </w:r>
    </w:p>
    <w:p w14:paraId="337FD208"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在中国人民抗日战争暨世界反法西斯战争胜利八十周年之际，控制科学与工程学院创新创业发展中心携手中国石油大学（华东）歌尔俱乐部将举办以“焊忆荣光，艺绽锋芒”为主题的创意焊接大赛。比赛共设置四个赛道，分别是“纪念抗战胜利八十周年”、“歌尔文化理念”、“欢度国庆”、“传承石大精神”赛道。</w:t>
      </w:r>
    </w:p>
    <w:p w14:paraId="49A93C4C"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同学们可以以焊枪为笔，发挥自己的创作力，在电路板上焊出契合主题的图案，要求作品有创意，体现创新思维，另附上对作品的简短介绍，比如创意的来源、作品的内容涵义等等。</w:t>
      </w:r>
    </w:p>
    <w:p w14:paraId="7C7AFCB5" w14:textId="77777777" w:rsidR="00D17DB6" w:rsidRDefault="00000000">
      <w:pPr>
        <w:adjustRightInd w:val="0"/>
        <w:snapToGrid w:val="0"/>
        <w:spacing w:line="360" w:lineRule="auto"/>
        <w:ind w:firstLineChars="200" w:firstLine="562"/>
        <w:rPr>
          <w:rStyle w:val="30"/>
          <w:rFonts w:ascii="仿宋_GB2312" w:eastAsia="仿宋_GB2312" w:hAnsi="仿宋_GB2312" w:cs="仿宋_GB2312"/>
          <w:sz w:val="28"/>
          <w:szCs w:val="28"/>
        </w:rPr>
      </w:pPr>
      <w:r>
        <w:rPr>
          <w:rStyle w:val="30"/>
          <w:rFonts w:ascii="仿宋_GB2312" w:eastAsia="仿宋_GB2312" w:hAnsi="仿宋_GB2312" w:cs="仿宋_GB2312" w:hint="eastAsia"/>
          <w:sz w:val="28"/>
          <w:szCs w:val="28"/>
        </w:rPr>
        <w:t>2.活动流程</w:t>
      </w:r>
    </w:p>
    <w:tbl>
      <w:tblPr>
        <w:tblStyle w:val="a8"/>
        <w:tblW w:w="0" w:type="auto"/>
        <w:tblLook w:val="04A0" w:firstRow="1" w:lastRow="0" w:firstColumn="1" w:lastColumn="0" w:noHBand="0" w:noVBand="1"/>
      </w:tblPr>
      <w:tblGrid>
        <w:gridCol w:w="2689"/>
        <w:gridCol w:w="5607"/>
      </w:tblGrid>
      <w:tr w:rsidR="00D17DB6" w14:paraId="61120060" w14:textId="77777777">
        <w:trPr>
          <w:trHeight w:val="567"/>
        </w:trPr>
        <w:tc>
          <w:tcPr>
            <w:tcW w:w="2689" w:type="dxa"/>
            <w:vAlign w:val="center"/>
          </w:tcPr>
          <w:p w14:paraId="153DA870"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10月9日</w:t>
            </w:r>
          </w:p>
        </w:tc>
        <w:tc>
          <w:tcPr>
            <w:tcW w:w="5607" w:type="dxa"/>
            <w:vAlign w:val="center"/>
          </w:tcPr>
          <w:p w14:paraId="79738DC0"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完成石光第二课堂活动申请，预计赋予2个创新学时。</w:t>
            </w:r>
          </w:p>
        </w:tc>
      </w:tr>
      <w:tr w:rsidR="00D17DB6" w14:paraId="79089DFF" w14:textId="77777777">
        <w:trPr>
          <w:trHeight w:val="567"/>
        </w:trPr>
        <w:tc>
          <w:tcPr>
            <w:tcW w:w="2689" w:type="dxa"/>
            <w:vAlign w:val="center"/>
          </w:tcPr>
          <w:p w14:paraId="0AA54602"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10月11日-12日</w:t>
            </w:r>
          </w:p>
        </w:tc>
        <w:tc>
          <w:tcPr>
            <w:tcW w:w="5607" w:type="dxa"/>
            <w:vAlign w:val="center"/>
          </w:tcPr>
          <w:p w14:paraId="017B7A1F"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给参赛学生分发洞洞板并进行焊接培训。</w:t>
            </w:r>
          </w:p>
        </w:tc>
      </w:tr>
      <w:tr w:rsidR="00D17DB6" w14:paraId="5F90A2E7" w14:textId="77777777">
        <w:trPr>
          <w:trHeight w:val="567"/>
        </w:trPr>
        <w:tc>
          <w:tcPr>
            <w:tcW w:w="2689" w:type="dxa"/>
            <w:vAlign w:val="center"/>
          </w:tcPr>
          <w:p w14:paraId="5AA23C51"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10月11日--10月18日</w:t>
            </w:r>
          </w:p>
        </w:tc>
        <w:tc>
          <w:tcPr>
            <w:tcW w:w="5607" w:type="dxa"/>
            <w:vAlign w:val="center"/>
          </w:tcPr>
          <w:p w14:paraId="1CF0DE66"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开放基础B107实验室，供参赛学生比赛使用。</w:t>
            </w:r>
          </w:p>
        </w:tc>
      </w:tr>
      <w:tr w:rsidR="00D17DB6" w14:paraId="19903946" w14:textId="77777777">
        <w:trPr>
          <w:trHeight w:val="567"/>
        </w:trPr>
        <w:tc>
          <w:tcPr>
            <w:tcW w:w="2689" w:type="dxa"/>
            <w:vAlign w:val="center"/>
          </w:tcPr>
          <w:p w14:paraId="4AC66C6E"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10月18日晚</w:t>
            </w:r>
          </w:p>
        </w:tc>
        <w:tc>
          <w:tcPr>
            <w:tcW w:w="5607" w:type="dxa"/>
            <w:vAlign w:val="center"/>
          </w:tcPr>
          <w:p w14:paraId="393AA31C"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验收各个赛道的洞洞板，对各个赛道的作品进行审核评奖。</w:t>
            </w:r>
          </w:p>
        </w:tc>
      </w:tr>
      <w:tr w:rsidR="00D17DB6" w14:paraId="3D11284D" w14:textId="77777777">
        <w:trPr>
          <w:trHeight w:val="567"/>
        </w:trPr>
        <w:tc>
          <w:tcPr>
            <w:tcW w:w="2689" w:type="dxa"/>
            <w:vAlign w:val="center"/>
          </w:tcPr>
          <w:p w14:paraId="4CF1EC93"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10月18日-19日</w:t>
            </w:r>
          </w:p>
        </w:tc>
        <w:tc>
          <w:tcPr>
            <w:tcW w:w="5607" w:type="dxa"/>
            <w:vAlign w:val="center"/>
          </w:tcPr>
          <w:p w14:paraId="780D9B71"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公布获奖名单。</w:t>
            </w:r>
          </w:p>
        </w:tc>
      </w:tr>
    </w:tbl>
    <w:p w14:paraId="5643DB54" w14:textId="77777777" w:rsidR="00D17DB6" w:rsidRDefault="00000000">
      <w:pPr>
        <w:adjustRightInd w:val="0"/>
        <w:snapToGrid w:val="0"/>
        <w:spacing w:line="360" w:lineRule="auto"/>
        <w:ind w:firstLineChars="200" w:firstLine="562"/>
        <w:rPr>
          <w:rStyle w:val="30"/>
          <w:rFonts w:ascii="仿宋_GB2312" w:eastAsia="仿宋_GB2312" w:hAnsi="仿宋_GB2312" w:cs="仿宋_GB2312"/>
          <w:sz w:val="28"/>
          <w:szCs w:val="28"/>
        </w:rPr>
      </w:pPr>
      <w:r>
        <w:rPr>
          <w:rStyle w:val="30"/>
          <w:rFonts w:ascii="仿宋_GB2312" w:eastAsia="仿宋_GB2312" w:hAnsi="仿宋_GB2312" w:cs="仿宋_GB2312" w:hint="eastAsia"/>
          <w:sz w:val="28"/>
          <w:szCs w:val="28"/>
        </w:rPr>
        <w:t>3.评分规则</w:t>
      </w:r>
    </w:p>
    <w:p w14:paraId="0441F8B1"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作品将从以下四个方面进行评分：</w:t>
      </w:r>
    </w:p>
    <w:tbl>
      <w:tblPr>
        <w:tblW w:w="0" w:type="auto"/>
        <w:tblInd w:w="2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0"/>
        <w:gridCol w:w="1680"/>
      </w:tblGrid>
      <w:tr w:rsidR="00D17DB6" w14:paraId="116F6E56" w14:textId="77777777">
        <w:trPr>
          <w:trHeight w:val="567"/>
        </w:trPr>
        <w:tc>
          <w:tcPr>
            <w:tcW w:w="1680" w:type="dxa"/>
            <w:vAlign w:val="center"/>
          </w:tcPr>
          <w:p w14:paraId="71EE433D"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作品创意</w:t>
            </w:r>
          </w:p>
        </w:tc>
        <w:tc>
          <w:tcPr>
            <w:tcW w:w="1680" w:type="dxa"/>
            <w:vAlign w:val="center"/>
          </w:tcPr>
          <w:p w14:paraId="5C966A0D"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25分</w:t>
            </w:r>
          </w:p>
        </w:tc>
      </w:tr>
      <w:tr w:rsidR="00D17DB6" w14:paraId="19CF1A77" w14:textId="77777777">
        <w:trPr>
          <w:trHeight w:val="567"/>
        </w:trPr>
        <w:tc>
          <w:tcPr>
            <w:tcW w:w="1680" w:type="dxa"/>
            <w:vAlign w:val="center"/>
          </w:tcPr>
          <w:p w14:paraId="7AE88526"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作品难度</w:t>
            </w:r>
          </w:p>
        </w:tc>
        <w:tc>
          <w:tcPr>
            <w:tcW w:w="1680" w:type="dxa"/>
            <w:vAlign w:val="center"/>
          </w:tcPr>
          <w:p w14:paraId="4548ED94"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25分</w:t>
            </w:r>
          </w:p>
        </w:tc>
      </w:tr>
      <w:tr w:rsidR="00D17DB6" w14:paraId="3E014600" w14:textId="77777777">
        <w:trPr>
          <w:trHeight w:val="567"/>
        </w:trPr>
        <w:tc>
          <w:tcPr>
            <w:tcW w:w="1680" w:type="dxa"/>
            <w:vAlign w:val="center"/>
          </w:tcPr>
          <w:p w14:paraId="3936F696"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版面美观</w:t>
            </w:r>
          </w:p>
        </w:tc>
        <w:tc>
          <w:tcPr>
            <w:tcW w:w="1680" w:type="dxa"/>
            <w:vAlign w:val="center"/>
          </w:tcPr>
          <w:p w14:paraId="0C9EAA8B"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25分</w:t>
            </w:r>
          </w:p>
        </w:tc>
      </w:tr>
      <w:tr w:rsidR="00D17DB6" w14:paraId="036C9AB9" w14:textId="77777777">
        <w:trPr>
          <w:trHeight w:val="567"/>
        </w:trPr>
        <w:tc>
          <w:tcPr>
            <w:tcW w:w="1680" w:type="dxa"/>
            <w:vAlign w:val="center"/>
          </w:tcPr>
          <w:p w14:paraId="51E74DFB"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作品简介</w:t>
            </w:r>
          </w:p>
        </w:tc>
        <w:tc>
          <w:tcPr>
            <w:tcW w:w="1680" w:type="dxa"/>
            <w:vAlign w:val="center"/>
          </w:tcPr>
          <w:p w14:paraId="31A78A2C"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25分</w:t>
            </w:r>
          </w:p>
        </w:tc>
      </w:tr>
    </w:tbl>
    <w:p w14:paraId="78784B6C" w14:textId="77777777" w:rsidR="00D17DB6" w:rsidRDefault="00000000">
      <w:pPr>
        <w:adjustRightInd w:val="0"/>
        <w:snapToGrid w:val="0"/>
        <w:spacing w:line="360" w:lineRule="auto"/>
        <w:ind w:firstLineChars="200" w:firstLine="562"/>
        <w:rPr>
          <w:rStyle w:val="30"/>
          <w:rFonts w:ascii="仿宋_GB2312" w:eastAsia="仿宋_GB2312" w:hAnsi="仿宋_GB2312" w:cs="仿宋_GB2312"/>
          <w:sz w:val="28"/>
          <w:szCs w:val="28"/>
        </w:rPr>
      </w:pPr>
      <w:r>
        <w:rPr>
          <w:rStyle w:val="30"/>
          <w:rFonts w:ascii="仿宋_GB2312" w:eastAsia="仿宋_GB2312" w:hAnsi="仿宋_GB2312" w:cs="仿宋_GB2312" w:hint="eastAsia"/>
          <w:sz w:val="28"/>
          <w:szCs w:val="28"/>
        </w:rPr>
        <w:t>4.活动规则</w:t>
      </w:r>
    </w:p>
    <w:p w14:paraId="39F2727C"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（1）两人自行组队完成作品的设计和焊接以及作品的简介。</w:t>
      </w:r>
    </w:p>
    <w:p w14:paraId="251EC974"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（2）比赛期间借用实验台，需遵守实验台实验规则，使用规范，违反规定者取消比赛资格。</w:t>
      </w:r>
    </w:p>
    <w:p w14:paraId="292328C8"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（3）参赛者必须在规定时间范围内上交作品，否则视为弃权，作品无效。</w:t>
      </w:r>
    </w:p>
    <w:p w14:paraId="44E038A1"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（4）验收时需带上作品以及打印或手写的作品简介。</w:t>
      </w:r>
    </w:p>
    <w:p w14:paraId="68E94643" w14:textId="77777777" w:rsidR="00D17DB6" w:rsidRDefault="00000000">
      <w:pPr>
        <w:adjustRightInd w:val="0"/>
        <w:snapToGrid w:val="0"/>
        <w:spacing w:line="360" w:lineRule="auto"/>
        <w:ind w:firstLineChars="200" w:firstLine="562"/>
        <w:rPr>
          <w:rStyle w:val="30"/>
          <w:rFonts w:ascii="仿宋_GB2312" w:eastAsia="仿宋_GB2312" w:hAnsi="仿宋_GB2312" w:cs="仿宋_GB2312"/>
          <w:sz w:val="28"/>
          <w:szCs w:val="28"/>
        </w:rPr>
      </w:pPr>
      <w:r>
        <w:rPr>
          <w:rStyle w:val="30"/>
          <w:rFonts w:ascii="仿宋_GB2312" w:eastAsia="仿宋_GB2312" w:hAnsi="仿宋_GB2312" w:cs="仿宋_GB2312" w:hint="eastAsia"/>
          <w:sz w:val="28"/>
          <w:szCs w:val="28"/>
        </w:rPr>
        <w:t>5.参与对象</w:t>
      </w:r>
    </w:p>
    <w:p w14:paraId="58396702"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中国石油大学（华东）全体本科生</w:t>
      </w:r>
    </w:p>
    <w:p w14:paraId="2D319C6F" w14:textId="77777777" w:rsidR="00D17DB6" w:rsidRDefault="00000000">
      <w:pPr>
        <w:adjustRightInd w:val="0"/>
        <w:snapToGrid w:val="0"/>
        <w:spacing w:line="360" w:lineRule="auto"/>
        <w:ind w:firstLineChars="200" w:firstLine="562"/>
        <w:rPr>
          <w:rStyle w:val="30"/>
          <w:rFonts w:ascii="仿宋_GB2312" w:eastAsia="仿宋_GB2312" w:hAnsi="仿宋_GB2312" w:cs="仿宋_GB2312"/>
          <w:sz w:val="28"/>
          <w:szCs w:val="28"/>
        </w:rPr>
      </w:pPr>
      <w:r>
        <w:rPr>
          <w:rStyle w:val="30"/>
          <w:rFonts w:ascii="仿宋_GB2312" w:eastAsia="仿宋_GB2312" w:hAnsi="仿宋_GB2312" w:cs="仿宋_GB2312" w:hint="eastAsia"/>
          <w:sz w:val="28"/>
          <w:szCs w:val="28"/>
        </w:rPr>
        <w:t>6.奖励方法</w:t>
      </w:r>
    </w:p>
    <w:tbl>
      <w:tblPr>
        <w:tblStyle w:val="a8"/>
        <w:tblW w:w="8296" w:type="dxa"/>
        <w:tblLook w:val="04A0" w:firstRow="1" w:lastRow="0" w:firstColumn="1" w:lastColumn="0" w:noHBand="0" w:noVBand="1"/>
      </w:tblPr>
      <w:tblGrid>
        <w:gridCol w:w="2765"/>
        <w:gridCol w:w="2765"/>
        <w:gridCol w:w="2766"/>
      </w:tblGrid>
      <w:tr w:rsidR="00D17DB6" w14:paraId="4B177995" w14:textId="77777777">
        <w:trPr>
          <w:trHeight w:val="624"/>
        </w:trPr>
        <w:tc>
          <w:tcPr>
            <w:tcW w:w="2765" w:type="dxa"/>
            <w:shd w:val="clear" w:color="auto" w:fill="BFBFBF" w:themeFill="background1" w:themeFillShade="BF"/>
          </w:tcPr>
          <w:p w14:paraId="634B0698" w14:textId="77777777" w:rsidR="00D17DB6" w:rsidRDefault="00000000">
            <w:pPr>
              <w:widowControl/>
              <w:jc w:val="center"/>
              <w:textAlignment w:val="center"/>
              <w:rPr>
                <w:rFonts w:ascii="仿宋GB2132" w:eastAsia="仿宋GB2132" w:hAnsi="仿宋GB2132" w:cs="仿宋GB2132"/>
                <w:b/>
                <w:bCs/>
                <w:color w:val="000000"/>
                <w:kern w:val="0"/>
                <w:sz w:val="28"/>
                <w:szCs w:val="28"/>
                <w:lang w:bidi="ar"/>
              </w:rPr>
            </w:pPr>
            <w:r>
              <w:rPr>
                <w:rFonts w:ascii="仿宋GB2132" w:eastAsia="仿宋GB2132" w:hAnsi="仿宋GB2132" w:cs="仿宋GB2132" w:hint="eastAsia"/>
                <w:b/>
                <w:bCs/>
                <w:color w:val="000000"/>
                <w:kern w:val="0"/>
                <w:sz w:val="28"/>
                <w:szCs w:val="28"/>
                <w:lang w:bidi="ar"/>
              </w:rPr>
              <w:lastRenderedPageBreak/>
              <w:t>奖项</w:t>
            </w:r>
          </w:p>
        </w:tc>
        <w:tc>
          <w:tcPr>
            <w:tcW w:w="2765" w:type="dxa"/>
            <w:shd w:val="clear" w:color="auto" w:fill="BFBFBF" w:themeFill="background1" w:themeFillShade="BF"/>
          </w:tcPr>
          <w:p w14:paraId="5048DEDE" w14:textId="77777777" w:rsidR="00D17DB6" w:rsidRDefault="00000000">
            <w:pPr>
              <w:widowControl/>
              <w:spacing w:line="480" w:lineRule="auto"/>
              <w:jc w:val="center"/>
              <w:textAlignment w:val="center"/>
              <w:rPr>
                <w:rFonts w:ascii="仿宋GB2132" w:eastAsia="仿宋GB2132" w:hAnsi="仿宋GB2132" w:cs="仿宋GB2132"/>
                <w:b/>
                <w:bCs/>
                <w:color w:val="000000"/>
                <w:kern w:val="0"/>
                <w:sz w:val="28"/>
                <w:szCs w:val="28"/>
                <w:lang w:bidi="ar"/>
              </w:rPr>
            </w:pPr>
            <w:r>
              <w:rPr>
                <w:rFonts w:ascii="仿宋GB2132" w:eastAsia="仿宋GB2132" w:hAnsi="仿宋GB2132" w:cs="仿宋GB2132" w:hint="eastAsia"/>
                <w:b/>
                <w:bCs/>
                <w:color w:val="000000"/>
                <w:kern w:val="0"/>
                <w:sz w:val="28"/>
                <w:szCs w:val="28"/>
                <w:lang w:bidi="ar"/>
              </w:rPr>
              <w:t>数量</w:t>
            </w:r>
          </w:p>
        </w:tc>
        <w:tc>
          <w:tcPr>
            <w:tcW w:w="2766" w:type="dxa"/>
            <w:shd w:val="clear" w:color="auto" w:fill="BFBFBF" w:themeFill="background1" w:themeFillShade="BF"/>
          </w:tcPr>
          <w:p w14:paraId="169AC8D6" w14:textId="77777777" w:rsidR="00D17DB6" w:rsidRDefault="00000000">
            <w:pPr>
              <w:widowControl/>
              <w:jc w:val="center"/>
              <w:textAlignment w:val="center"/>
              <w:rPr>
                <w:rFonts w:ascii="仿宋GB2132" w:eastAsia="仿宋GB2132" w:hAnsi="仿宋GB2132" w:cs="仿宋GB2132"/>
                <w:b/>
                <w:bCs/>
                <w:color w:val="000000"/>
                <w:kern w:val="0"/>
                <w:sz w:val="28"/>
                <w:szCs w:val="28"/>
                <w:lang w:bidi="ar"/>
              </w:rPr>
            </w:pPr>
            <w:r>
              <w:rPr>
                <w:rFonts w:ascii="仿宋GB2132" w:eastAsia="仿宋GB2132" w:hAnsi="仿宋GB2132" w:cs="仿宋GB2132" w:hint="eastAsia"/>
                <w:b/>
                <w:bCs/>
                <w:color w:val="000000"/>
                <w:kern w:val="0"/>
                <w:sz w:val="28"/>
                <w:szCs w:val="28"/>
                <w:lang w:bidi="ar"/>
              </w:rPr>
              <w:t>奖励</w:t>
            </w:r>
          </w:p>
        </w:tc>
      </w:tr>
      <w:tr w:rsidR="00D17DB6" w14:paraId="2410D14E" w14:textId="77777777">
        <w:trPr>
          <w:trHeight w:val="567"/>
        </w:trPr>
        <w:tc>
          <w:tcPr>
            <w:tcW w:w="2765" w:type="dxa"/>
            <w:vAlign w:val="center"/>
          </w:tcPr>
          <w:p w14:paraId="5EA019AD"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特等奖</w:t>
            </w:r>
          </w:p>
        </w:tc>
        <w:tc>
          <w:tcPr>
            <w:tcW w:w="2765" w:type="dxa"/>
            <w:vAlign w:val="center"/>
          </w:tcPr>
          <w:p w14:paraId="3F05E5CD"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3%</w:t>
            </w:r>
          </w:p>
        </w:tc>
        <w:tc>
          <w:tcPr>
            <w:tcW w:w="2766" w:type="dxa"/>
            <w:vAlign w:val="center"/>
          </w:tcPr>
          <w:p w14:paraId="604DCF26"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特等奖证书</w:t>
            </w:r>
          </w:p>
        </w:tc>
      </w:tr>
      <w:tr w:rsidR="00D17DB6" w14:paraId="6045D148" w14:textId="77777777">
        <w:trPr>
          <w:trHeight w:val="567"/>
        </w:trPr>
        <w:tc>
          <w:tcPr>
            <w:tcW w:w="2765" w:type="dxa"/>
            <w:vAlign w:val="center"/>
          </w:tcPr>
          <w:p w14:paraId="343A516A"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一等奖</w:t>
            </w:r>
          </w:p>
        </w:tc>
        <w:tc>
          <w:tcPr>
            <w:tcW w:w="2765" w:type="dxa"/>
            <w:vAlign w:val="center"/>
          </w:tcPr>
          <w:p w14:paraId="3C520C33"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5%</w:t>
            </w:r>
          </w:p>
        </w:tc>
        <w:tc>
          <w:tcPr>
            <w:tcW w:w="2766" w:type="dxa"/>
            <w:vAlign w:val="center"/>
          </w:tcPr>
          <w:p w14:paraId="32AADF50"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一等奖证书</w:t>
            </w:r>
          </w:p>
        </w:tc>
      </w:tr>
      <w:tr w:rsidR="00D17DB6" w14:paraId="322C2598" w14:textId="77777777">
        <w:trPr>
          <w:trHeight w:val="567"/>
        </w:trPr>
        <w:tc>
          <w:tcPr>
            <w:tcW w:w="2765" w:type="dxa"/>
            <w:vAlign w:val="center"/>
          </w:tcPr>
          <w:p w14:paraId="717AB376"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二等奖</w:t>
            </w:r>
          </w:p>
        </w:tc>
        <w:tc>
          <w:tcPr>
            <w:tcW w:w="2765" w:type="dxa"/>
            <w:vAlign w:val="center"/>
          </w:tcPr>
          <w:p w14:paraId="0B439CD2"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10%</w:t>
            </w:r>
          </w:p>
        </w:tc>
        <w:tc>
          <w:tcPr>
            <w:tcW w:w="2766" w:type="dxa"/>
            <w:vAlign w:val="center"/>
          </w:tcPr>
          <w:p w14:paraId="3BE3EDF2"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二等奖证书</w:t>
            </w:r>
          </w:p>
        </w:tc>
      </w:tr>
      <w:tr w:rsidR="00D17DB6" w14:paraId="433401C4" w14:textId="77777777">
        <w:trPr>
          <w:trHeight w:val="567"/>
        </w:trPr>
        <w:tc>
          <w:tcPr>
            <w:tcW w:w="2765" w:type="dxa"/>
            <w:vAlign w:val="center"/>
          </w:tcPr>
          <w:p w14:paraId="62AB1966"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三等奖</w:t>
            </w:r>
          </w:p>
        </w:tc>
        <w:tc>
          <w:tcPr>
            <w:tcW w:w="2765" w:type="dxa"/>
            <w:vAlign w:val="center"/>
          </w:tcPr>
          <w:p w14:paraId="58FA4E72"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15%</w:t>
            </w:r>
          </w:p>
        </w:tc>
        <w:tc>
          <w:tcPr>
            <w:tcW w:w="2766" w:type="dxa"/>
            <w:vAlign w:val="center"/>
          </w:tcPr>
          <w:p w14:paraId="15A056F0"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三等奖证书</w:t>
            </w:r>
          </w:p>
        </w:tc>
      </w:tr>
    </w:tbl>
    <w:p w14:paraId="3D34881B" w14:textId="21748630" w:rsidR="00D17DB6" w:rsidRDefault="00000000">
      <w:pPr>
        <w:pStyle w:val="a7"/>
        <w:widowControl/>
        <w:rPr>
          <w:rFonts w:ascii="黑体" w:eastAsia="黑体" w:hAnsi="黑体" w:cs="黑体" w:hint="eastAsia"/>
          <w:color w:val="000000"/>
          <w:sz w:val="28"/>
          <w:szCs w:val="28"/>
        </w:rPr>
      </w:pPr>
      <w:r>
        <w:rPr>
          <w:rFonts w:ascii="黑体" w:eastAsia="黑体" w:hAnsi="黑体" w:cs="黑体" w:hint="eastAsia"/>
          <w:color w:val="000000"/>
          <w:sz w:val="28"/>
          <w:szCs w:val="28"/>
        </w:rPr>
        <w:t>（二十三）</w:t>
      </w:r>
      <w:r w:rsidR="00DB712D" w:rsidRPr="00DB712D">
        <w:rPr>
          <w:rFonts w:ascii="黑体" w:eastAsia="黑体" w:hAnsi="黑体" w:cs="黑体" w:hint="eastAsia"/>
          <w:color w:val="000000"/>
          <w:sz w:val="28"/>
          <w:szCs w:val="28"/>
        </w:rPr>
        <w:t>“智链新纪”系列</w:t>
      </w:r>
      <w:r w:rsidR="00DB712D" w:rsidRPr="00DB712D">
        <w:rPr>
          <w:rFonts w:ascii="黑体" w:eastAsia="黑体" w:hAnsi="黑体" w:cs="黑体"/>
          <w:color w:val="000000"/>
          <w:sz w:val="28"/>
          <w:szCs w:val="28"/>
        </w:rPr>
        <w:t>——网页制作比赛</w:t>
      </w:r>
    </w:p>
    <w:p w14:paraId="268FCE1F" w14:textId="77777777" w:rsidR="00DB712D" w:rsidRPr="00DB712D" w:rsidRDefault="00DB712D" w:rsidP="00DB712D">
      <w:pPr>
        <w:adjustRightInd w:val="0"/>
        <w:snapToGrid w:val="0"/>
        <w:spacing w:line="360" w:lineRule="auto"/>
        <w:ind w:firstLineChars="200" w:firstLine="560"/>
        <w:rPr>
          <w:rFonts w:ascii="仿宋_GB2312" w:eastAsia="仿宋_GB2312" w:hAnsi="仿宋_GB2312" w:cs="仿宋_GB2312"/>
          <w:sz w:val="28"/>
          <w:szCs w:val="28"/>
        </w:rPr>
      </w:pPr>
      <w:r w:rsidRPr="00DB712D">
        <w:rPr>
          <w:rFonts w:ascii="仿宋_GB2312" w:eastAsia="仿宋_GB2312" w:hAnsi="仿宋_GB2312" w:cs="仿宋_GB2312"/>
          <w:sz w:val="28"/>
          <w:szCs w:val="28"/>
        </w:rPr>
        <w:t>活动时间：202</w:t>
      </w:r>
      <w:r w:rsidRPr="00DB712D">
        <w:rPr>
          <w:rFonts w:ascii="仿宋_GB2312" w:eastAsia="仿宋_GB2312" w:hAnsi="仿宋_GB2312" w:cs="仿宋_GB2312" w:hint="eastAsia"/>
          <w:sz w:val="28"/>
          <w:szCs w:val="28"/>
        </w:rPr>
        <w:t>5</w:t>
      </w:r>
      <w:r w:rsidRPr="00DB712D">
        <w:rPr>
          <w:rFonts w:ascii="仿宋_GB2312" w:eastAsia="仿宋_GB2312" w:hAnsi="仿宋_GB2312" w:cs="仿宋_GB2312"/>
          <w:sz w:val="28"/>
          <w:szCs w:val="28"/>
        </w:rPr>
        <w:t>年1</w:t>
      </w:r>
      <w:r w:rsidRPr="00DB712D">
        <w:rPr>
          <w:rFonts w:ascii="仿宋_GB2312" w:eastAsia="仿宋_GB2312" w:hAnsi="仿宋_GB2312" w:cs="仿宋_GB2312" w:hint="eastAsia"/>
          <w:sz w:val="28"/>
          <w:szCs w:val="28"/>
        </w:rPr>
        <w:t>1</w:t>
      </w:r>
      <w:r w:rsidRPr="00DB712D">
        <w:rPr>
          <w:rFonts w:ascii="仿宋_GB2312" w:eastAsia="仿宋_GB2312" w:hAnsi="仿宋_GB2312" w:cs="仿宋_GB2312"/>
          <w:sz w:val="28"/>
          <w:szCs w:val="28"/>
        </w:rPr>
        <w:t>月2</w:t>
      </w:r>
      <w:r w:rsidRPr="00DB712D">
        <w:rPr>
          <w:rFonts w:ascii="仿宋_GB2312" w:eastAsia="仿宋_GB2312" w:hAnsi="仿宋_GB2312" w:cs="仿宋_GB2312" w:hint="eastAsia"/>
          <w:sz w:val="28"/>
          <w:szCs w:val="28"/>
        </w:rPr>
        <w:t>9</w:t>
      </w:r>
      <w:r w:rsidRPr="00DB712D">
        <w:rPr>
          <w:rFonts w:ascii="仿宋_GB2312" w:eastAsia="仿宋_GB2312" w:hAnsi="仿宋_GB2312" w:cs="仿宋_GB2312"/>
          <w:sz w:val="28"/>
          <w:szCs w:val="28"/>
        </w:rPr>
        <w:t>日至202</w:t>
      </w:r>
      <w:r w:rsidRPr="00DB712D">
        <w:rPr>
          <w:rFonts w:ascii="仿宋_GB2312" w:eastAsia="仿宋_GB2312" w:hAnsi="仿宋_GB2312" w:cs="仿宋_GB2312" w:hint="eastAsia"/>
          <w:sz w:val="28"/>
          <w:szCs w:val="28"/>
        </w:rPr>
        <w:t>5</w:t>
      </w:r>
      <w:r w:rsidRPr="00DB712D">
        <w:rPr>
          <w:rFonts w:ascii="仿宋_GB2312" w:eastAsia="仿宋_GB2312" w:hAnsi="仿宋_GB2312" w:cs="仿宋_GB2312"/>
          <w:sz w:val="28"/>
          <w:szCs w:val="28"/>
        </w:rPr>
        <w:t>年</w:t>
      </w:r>
      <w:r w:rsidRPr="00DB712D">
        <w:rPr>
          <w:rFonts w:ascii="仿宋_GB2312" w:eastAsia="仿宋_GB2312" w:hAnsi="仿宋_GB2312" w:cs="仿宋_GB2312" w:hint="eastAsia"/>
          <w:sz w:val="28"/>
          <w:szCs w:val="28"/>
        </w:rPr>
        <w:t>12</w:t>
      </w:r>
      <w:r w:rsidRPr="00DB712D">
        <w:rPr>
          <w:rFonts w:ascii="仿宋_GB2312" w:eastAsia="仿宋_GB2312" w:hAnsi="仿宋_GB2312" w:cs="仿宋_GB2312"/>
          <w:sz w:val="28"/>
          <w:szCs w:val="28"/>
        </w:rPr>
        <w:t>月</w:t>
      </w:r>
      <w:r w:rsidRPr="00DB712D">
        <w:rPr>
          <w:rFonts w:ascii="仿宋_GB2312" w:eastAsia="仿宋_GB2312" w:hAnsi="仿宋_GB2312" w:cs="仿宋_GB2312" w:hint="eastAsia"/>
          <w:sz w:val="28"/>
          <w:szCs w:val="28"/>
        </w:rPr>
        <w:t>27</w:t>
      </w:r>
      <w:r w:rsidRPr="00DB712D">
        <w:rPr>
          <w:rFonts w:ascii="仿宋_GB2312" w:eastAsia="仿宋_GB2312" w:hAnsi="仿宋_GB2312" w:cs="仿宋_GB2312"/>
          <w:sz w:val="28"/>
          <w:szCs w:val="28"/>
        </w:rPr>
        <w:t>日</w:t>
      </w:r>
    </w:p>
    <w:p w14:paraId="75E355B2" w14:textId="77777777" w:rsidR="00DB712D" w:rsidRPr="00DB712D" w:rsidRDefault="00DB712D" w:rsidP="00DB712D">
      <w:pPr>
        <w:adjustRightInd w:val="0"/>
        <w:snapToGrid w:val="0"/>
        <w:spacing w:line="360" w:lineRule="auto"/>
        <w:ind w:firstLineChars="200" w:firstLine="560"/>
        <w:rPr>
          <w:rFonts w:ascii="仿宋_GB2312" w:eastAsia="仿宋_GB2312" w:hAnsi="仿宋_GB2312" w:cs="仿宋_GB2312"/>
          <w:sz w:val="28"/>
          <w:szCs w:val="28"/>
        </w:rPr>
      </w:pPr>
      <w:r w:rsidRPr="00DB712D">
        <w:rPr>
          <w:rFonts w:ascii="仿宋_GB2312" w:eastAsia="仿宋_GB2312" w:hAnsi="仿宋_GB2312" w:cs="仿宋_GB2312"/>
          <w:sz w:val="28"/>
          <w:szCs w:val="28"/>
        </w:rPr>
        <w:t>活动形式：线上提交说明文档，讲解视频，代码等</w:t>
      </w:r>
    </w:p>
    <w:p w14:paraId="2D5B9716" w14:textId="77777777" w:rsidR="00DB712D" w:rsidRPr="00DB712D" w:rsidRDefault="00DB712D" w:rsidP="00DB712D">
      <w:pPr>
        <w:adjustRightInd w:val="0"/>
        <w:snapToGrid w:val="0"/>
        <w:spacing w:line="360" w:lineRule="auto"/>
        <w:ind w:firstLineChars="200" w:firstLine="560"/>
        <w:rPr>
          <w:rFonts w:ascii="仿宋_GB2312" w:eastAsia="仿宋_GB2312" w:hAnsi="仿宋_GB2312" w:cs="仿宋_GB2312"/>
          <w:sz w:val="28"/>
          <w:szCs w:val="28"/>
        </w:rPr>
      </w:pPr>
      <w:r w:rsidRPr="00DB712D">
        <w:rPr>
          <w:rFonts w:ascii="仿宋_GB2312" w:eastAsia="仿宋_GB2312" w:hAnsi="仿宋_GB2312" w:cs="仿宋_GB2312"/>
          <w:sz w:val="28"/>
          <w:szCs w:val="28"/>
        </w:rPr>
        <w:t>活动可参与对象：中国石油大学（华东）全体本科生</w:t>
      </w:r>
    </w:p>
    <w:p w14:paraId="2DBFDF91" w14:textId="77777777" w:rsidR="00DB712D" w:rsidRPr="00DB712D" w:rsidRDefault="00DB712D" w:rsidP="00DB712D">
      <w:pPr>
        <w:adjustRightInd w:val="0"/>
        <w:snapToGrid w:val="0"/>
        <w:spacing w:line="360" w:lineRule="auto"/>
        <w:ind w:firstLineChars="200" w:firstLine="560"/>
        <w:rPr>
          <w:rFonts w:ascii="仿宋_GB2312" w:eastAsia="仿宋_GB2312" w:hAnsi="仿宋_GB2312" w:cs="仿宋_GB2312"/>
          <w:sz w:val="28"/>
          <w:szCs w:val="28"/>
        </w:rPr>
      </w:pPr>
      <w:r w:rsidRPr="00DB712D">
        <w:rPr>
          <w:rFonts w:ascii="仿宋_GB2312" w:eastAsia="仿宋_GB2312" w:hAnsi="仿宋_GB2312" w:cs="仿宋_GB2312"/>
          <w:sz w:val="28"/>
          <w:szCs w:val="28"/>
        </w:rPr>
        <w:t>活动流程：确认需要报名的同学加入qq群，填写报名表。按照提供比赛的提交模板提交比赛内容，参与活动的同学在202</w:t>
      </w:r>
      <w:r w:rsidRPr="00DB712D">
        <w:rPr>
          <w:rFonts w:ascii="仿宋_GB2312" w:eastAsia="仿宋_GB2312" w:hAnsi="仿宋_GB2312" w:cs="仿宋_GB2312" w:hint="eastAsia"/>
          <w:sz w:val="28"/>
          <w:szCs w:val="28"/>
        </w:rPr>
        <w:t>5</w:t>
      </w:r>
      <w:r w:rsidRPr="00DB712D">
        <w:rPr>
          <w:rFonts w:ascii="仿宋_GB2312" w:eastAsia="仿宋_GB2312" w:hAnsi="仿宋_GB2312" w:cs="仿宋_GB2312"/>
          <w:sz w:val="28"/>
          <w:szCs w:val="28"/>
        </w:rPr>
        <w:t>年1</w:t>
      </w:r>
      <w:r w:rsidRPr="00DB712D">
        <w:rPr>
          <w:rFonts w:ascii="仿宋_GB2312" w:eastAsia="仿宋_GB2312" w:hAnsi="仿宋_GB2312" w:cs="仿宋_GB2312" w:hint="eastAsia"/>
          <w:sz w:val="28"/>
          <w:szCs w:val="28"/>
        </w:rPr>
        <w:t>2</w:t>
      </w:r>
      <w:r w:rsidRPr="00DB712D">
        <w:rPr>
          <w:rFonts w:ascii="仿宋_GB2312" w:eastAsia="仿宋_GB2312" w:hAnsi="仿宋_GB2312" w:cs="仿宋_GB2312"/>
          <w:sz w:val="28"/>
          <w:szCs w:val="28"/>
        </w:rPr>
        <w:t>月</w:t>
      </w:r>
      <w:r w:rsidRPr="00DB712D">
        <w:rPr>
          <w:rFonts w:ascii="仿宋_GB2312" w:eastAsia="仿宋_GB2312" w:hAnsi="仿宋_GB2312" w:cs="仿宋_GB2312" w:hint="eastAsia"/>
          <w:sz w:val="28"/>
          <w:szCs w:val="28"/>
        </w:rPr>
        <w:t>17</w:t>
      </w:r>
      <w:r w:rsidRPr="00DB712D">
        <w:rPr>
          <w:rFonts w:ascii="仿宋_GB2312" w:eastAsia="仿宋_GB2312" w:hAnsi="仿宋_GB2312" w:cs="仿宋_GB2312"/>
          <w:sz w:val="28"/>
          <w:szCs w:val="28"/>
        </w:rPr>
        <w:t>日24</w:t>
      </w:r>
      <w:r w:rsidRPr="00DB712D">
        <w:rPr>
          <w:rFonts w:ascii="仿宋_GB2312" w:eastAsia="仿宋_GB2312" w:hAnsi="仿宋_GB2312" w:cs="仿宋_GB2312" w:hint="eastAsia"/>
          <w:sz w:val="28"/>
          <w:szCs w:val="28"/>
        </w:rPr>
        <w:t>点</w:t>
      </w:r>
      <w:r w:rsidRPr="00DB712D">
        <w:rPr>
          <w:rFonts w:ascii="仿宋_GB2312" w:eastAsia="仿宋_GB2312" w:hAnsi="仿宋_GB2312" w:cs="仿宋_GB2312"/>
          <w:sz w:val="28"/>
          <w:szCs w:val="28"/>
        </w:rPr>
        <w:t>前按照模板提交本组作品，所有内容压缩成一个以“组号+小组名+作品名”命名的压缩包后提交</w:t>
      </w:r>
      <w:r w:rsidRPr="00DB712D">
        <w:rPr>
          <w:rFonts w:ascii="仿宋_GB2312" w:eastAsia="仿宋_GB2312" w:hAnsi="仿宋_GB2312" w:cs="仿宋_GB2312" w:hint="eastAsia"/>
          <w:sz w:val="28"/>
          <w:szCs w:val="28"/>
        </w:rPr>
        <w:t>至比赛作品收集邮箱</w:t>
      </w:r>
      <w:r w:rsidRPr="00DB712D">
        <w:rPr>
          <w:rFonts w:ascii="仿宋_GB2312" w:eastAsia="仿宋_GB2312" w:hAnsi="仿宋_GB2312" w:cs="仿宋_GB2312"/>
          <w:sz w:val="28"/>
          <w:szCs w:val="28"/>
        </w:rPr>
        <w:t>。</w:t>
      </w:r>
    </w:p>
    <w:p w14:paraId="34F07679" w14:textId="77777777" w:rsidR="00DB712D" w:rsidRPr="00DB712D" w:rsidRDefault="00DB712D" w:rsidP="00DB712D">
      <w:pPr>
        <w:adjustRightInd w:val="0"/>
        <w:snapToGrid w:val="0"/>
        <w:spacing w:line="360" w:lineRule="auto"/>
        <w:ind w:firstLineChars="200" w:firstLine="560"/>
        <w:rPr>
          <w:rFonts w:ascii="仿宋_GB2312" w:eastAsia="仿宋_GB2312" w:hAnsi="仿宋_GB2312" w:cs="仿宋_GB2312"/>
          <w:sz w:val="28"/>
          <w:szCs w:val="28"/>
        </w:rPr>
      </w:pPr>
      <w:r w:rsidRPr="00DB712D">
        <w:rPr>
          <w:rFonts w:ascii="仿宋_GB2312" w:eastAsia="仿宋_GB2312" w:hAnsi="仿宋_GB2312" w:cs="仿宋_GB2312"/>
          <w:sz w:val="28"/>
          <w:szCs w:val="28"/>
        </w:rPr>
        <w:t>活动结束后，工作人员将对提交作品进行审核，审核结束后进行公示。</w:t>
      </w:r>
    </w:p>
    <w:p w14:paraId="2A820298" w14:textId="77FBEF6C" w:rsidR="00D17DB6" w:rsidRDefault="00DB712D">
      <w:pPr>
        <w:adjustRightInd w:val="0"/>
        <w:snapToGrid w:val="0"/>
        <w:spacing w:line="360" w:lineRule="auto"/>
        <w:ind w:firstLineChars="200" w:firstLine="560"/>
        <w:rPr>
          <w:rFonts w:ascii="仿宋_GB2312" w:eastAsia="仿宋_GB2312" w:hAnsi="仿宋_GB2312" w:cs="仿宋_GB2312"/>
          <w:sz w:val="28"/>
          <w:szCs w:val="28"/>
        </w:rPr>
      </w:pPr>
      <w:r w:rsidRPr="00DB712D">
        <w:rPr>
          <w:rFonts w:ascii="仿宋_GB2312" w:eastAsia="仿宋_GB2312" w:hAnsi="仿宋_GB2312" w:cs="仿宋_GB2312"/>
          <w:sz w:val="28"/>
          <w:szCs w:val="28"/>
        </w:rPr>
        <w:t>最后，活动方将对本活动提交的有效作品赋予不同的创新创业参与学时，优秀作品将赋予更多的创新创业转换学时。</w:t>
      </w:r>
    </w:p>
    <w:p w14:paraId="58AA3D9C" w14:textId="0F7E0791" w:rsidR="00D17DB6" w:rsidRDefault="00000000">
      <w:pPr>
        <w:pStyle w:val="a7"/>
        <w:widowControl/>
        <w:rPr>
          <w:rFonts w:ascii="黑体" w:eastAsia="黑体" w:hAnsi="黑体" w:cs="黑体" w:hint="eastAsia"/>
          <w:color w:val="000000"/>
          <w:sz w:val="28"/>
          <w:szCs w:val="28"/>
        </w:rPr>
      </w:pPr>
      <w:r>
        <w:rPr>
          <w:rFonts w:ascii="黑体" w:eastAsia="黑体" w:hAnsi="黑体" w:cs="黑体" w:hint="eastAsia"/>
          <w:color w:val="000000"/>
          <w:sz w:val="28"/>
          <w:szCs w:val="28"/>
        </w:rPr>
        <w:t>（二十四）</w:t>
      </w:r>
      <w:r w:rsidR="00DB712D" w:rsidRPr="00DB712D">
        <w:rPr>
          <w:rFonts w:ascii="黑体" w:eastAsia="黑体" w:hAnsi="黑体" w:cs="黑体"/>
          <w:color w:val="000000"/>
          <w:sz w:val="28"/>
          <w:szCs w:val="28"/>
        </w:rPr>
        <w:t>中国石油大学华东算法与程序设计竞赛（校赛）</w:t>
      </w:r>
    </w:p>
    <w:p w14:paraId="5075698A" w14:textId="77777777" w:rsidR="00DB712D" w:rsidRPr="00DB712D" w:rsidRDefault="00DB712D" w:rsidP="00DB712D">
      <w:pPr>
        <w:adjustRightInd w:val="0"/>
        <w:snapToGrid w:val="0"/>
        <w:spacing w:line="360" w:lineRule="auto"/>
        <w:ind w:firstLineChars="200" w:firstLine="560"/>
        <w:rPr>
          <w:rFonts w:ascii="仿宋_GB2312" w:eastAsia="仿宋_GB2312" w:hAnsi="仿宋_GB2312" w:cs="仿宋_GB2312"/>
          <w:sz w:val="28"/>
          <w:szCs w:val="28"/>
        </w:rPr>
      </w:pPr>
      <w:r w:rsidRPr="00DB712D">
        <w:rPr>
          <w:rFonts w:ascii="仿宋_GB2312" w:eastAsia="仿宋_GB2312" w:hAnsi="仿宋_GB2312" w:cs="仿宋_GB2312"/>
          <w:sz w:val="28"/>
          <w:szCs w:val="28"/>
        </w:rPr>
        <w:t>活动时间：202</w:t>
      </w:r>
      <w:r w:rsidRPr="00DB712D">
        <w:rPr>
          <w:rFonts w:ascii="仿宋_GB2312" w:eastAsia="仿宋_GB2312" w:hAnsi="仿宋_GB2312" w:cs="仿宋_GB2312" w:hint="eastAsia"/>
          <w:sz w:val="28"/>
          <w:szCs w:val="28"/>
        </w:rPr>
        <w:t>6</w:t>
      </w:r>
      <w:r w:rsidRPr="00DB712D">
        <w:rPr>
          <w:rFonts w:ascii="仿宋_GB2312" w:eastAsia="仿宋_GB2312" w:hAnsi="仿宋_GB2312" w:cs="仿宋_GB2312"/>
          <w:sz w:val="28"/>
          <w:szCs w:val="28"/>
        </w:rPr>
        <w:t>年3月</w:t>
      </w:r>
      <w:r w:rsidRPr="00DB712D">
        <w:rPr>
          <w:rFonts w:ascii="仿宋_GB2312" w:eastAsia="仿宋_GB2312" w:hAnsi="仿宋_GB2312" w:cs="仿宋_GB2312" w:hint="eastAsia"/>
          <w:sz w:val="28"/>
          <w:szCs w:val="28"/>
        </w:rPr>
        <w:t>1</w:t>
      </w:r>
      <w:r w:rsidRPr="00DB712D">
        <w:rPr>
          <w:rFonts w:ascii="仿宋_GB2312" w:eastAsia="仿宋_GB2312" w:hAnsi="仿宋_GB2312" w:cs="仿宋_GB2312"/>
          <w:sz w:val="28"/>
          <w:szCs w:val="28"/>
        </w:rPr>
        <w:t>5日</w:t>
      </w:r>
    </w:p>
    <w:p w14:paraId="435EC2A0" w14:textId="77777777" w:rsidR="00DB712D" w:rsidRPr="00DB712D" w:rsidRDefault="00DB712D" w:rsidP="00DB712D">
      <w:pPr>
        <w:adjustRightInd w:val="0"/>
        <w:snapToGrid w:val="0"/>
        <w:spacing w:line="360" w:lineRule="auto"/>
        <w:ind w:firstLineChars="200" w:firstLine="560"/>
        <w:rPr>
          <w:rFonts w:ascii="仿宋_GB2312" w:eastAsia="仿宋_GB2312" w:hAnsi="仿宋_GB2312" w:cs="仿宋_GB2312"/>
          <w:sz w:val="28"/>
          <w:szCs w:val="28"/>
        </w:rPr>
      </w:pPr>
      <w:r w:rsidRPr="00DB712D">
        <w:rPr>
          <w:rFonts w:ascii="仿宋_GB2312" w:eastAsia="仿宋_GB2312" w:hAnsi="仿宋_GB2312" w:cs="仿宋_GB2312"/>
          <w:sz w:val="28"/>
          <w:szCs w:val="28"/>
        </w:rPr>
        <w:t>活动形式：线下参与竞赛</w:t>
      </w:r>
    </w:p>
    <w:p w14:paraId="255D58C1" w14:textId="77777777" w:rsidR="00DB712D" w:rsidRPr="00DB712D" w:rsidRDefault="00DB712D" w:rsidP="00DB712D">
      <w:pPr>
        <w:adjustRightInd w:val="0"/>
        <w:snapToGrid w:val="0"/>
        <w:spacing w:line="360" w:lineRule="auto"/>
        <w:ind w:firstLineChars="200" w:firstLine="560"/>
        <w:rPr>
          <w:rFonts w:ascii="仿宋_GB2312" w:eastAsia="仿宋_GB2312" w:hAnsi="仿宋_GB2312" w:cs="仿宋_GB2312"/>
          <w:sz w:val="28"/>
          <w:szCs w:val="28"/>
        </w:rPr>
      </w:pPr>
      <w:r w:rsidRPr="00DB712D">
        <w:rPr>
          <w:rFonts w:ascii="仿宋_GB2312" w:eastAsia="仿宋_GB2312" w:hAnsi="仿宋_GB2312" w:cs="仿宋_GB2312"/>
          <w:sz w:val="28"/>
          <w:szCs w:val="28"/>
        </w:rPr>
        <w:t>活动可参与对象：中国石油大学（华东）全体本科生</w:t>
      </w:r>
    </w:p>
    <w:p w14:paraId="09751F56" w14:textId="61757A44" w:rsidR="00D17DB6" w:rsidRDefault="00DB712D" w:rsidP="00DB712D">
      <w:pPr>
        <w:adjustRightInd w:val="0"/>
        <w:snapToGrid w:val="0"/>
        <w:spacing w:line="360" w:lineRule="auto"/>
        <w:ind w:firstLineChars="200" w:firstLine="560"/>
        <w:rPr>
          <w:rFonts w:ascii="仿宋_GB2312" w:eastAsia="仿宋_GB2312" w:hAnsi="仿宋_GB2312" w:cs="仿宋_GB2312"/>
          <w:sz w:val="28"/>
          <w:szCs w:val="28"/>
        </w:rPr>
      </w:pPr>
      <w:r w:rsidRPr="00DB712D">
        <w:rPr>
          <w:rFonts w:ascii="仿宋_GB2312" w:eastAsia="仿宋_GB2312" w:hAnsi="仿宋_GB2312" w:cs="仿宋_GB2312"/>
          <w:sz w:val="28"/>
          <w:szCs w:val="28"/>
        </w:rPr>
        <w:t>活动流程：活动前期，确认报名参赛的同学需要添加比赛QQ群，填写报名表格，并可根据活动方提供的题库进行练习；在活动当天，</w:t>
      </w:r>
      <w:r w:rsidRPr="00DB712D">
        <w:rPr>
          <w:rFonts w:ascii="仿宋_GB2312" w:eastAsia="仿宋_GB2312" w:hAnsi="仿宋_GB2312" w:cs="仿宋_GB2312"/>
          <w:sz w:val="28"/>
          <w:szCs w:val="28"/>
        </w:rPr>
        <w:lastRenderedPageBreak/>
        <w:t>在线下参与现场赛，提交一题，即为成功参赛；活动后期，活动方根据同学们的成绩形成大赛排名，成绩相同者，则用时较短者优胜，根据成绩赋予不同创新创业学时</w:t>
      </w:r>
    </w:p>
    <w:p w14:paraId="6D3FE9CA" w14:textId="36EA0D13" w:rsidR="00D17DB6" w:rsidRDefault="00000000">
      <w:pPr>
        <w:pStyle w:val="a7"/>
        <w:widowControl/>
        <w:rPr>
          <w:rFonts w:ascii="黑体" w:eastAsia="黑体" w:hAnsi="黑体" w:cs="黑体" w:hint="eastAsia"/>
          <w:color w:val="000000"/>
          <w:sz w:val="28"/>
          <w:szCs w:val="28"/>
        </w:rPr>
      </w:pPr>
      <w:r>
        <w:rPr>
          <w:rFonts w:ascii="黑体" w:eastAsia="黑体" w:hAnsi="黑体" w:cs="黑体" w:hint="eastAsia"/>
          <w:color w:val="000000"/>
          <w:sz w:val="28"/>
          <w:szCs w:val="28"/>
        </w:rPr>
        <w:t>（二十</w:t>
      </w:r>
      <w:r w:rsidR="00DB712D">
        <w:rPr>
          <w:rFonts w:ascii="黑体" w:eastAsia="黑体" w:hAnsi="黑体" w:cs="黑体" w:hint="eastAsia"/>
          <w:color w:val="000000"/>
          <w:sz w:val="28"/>
          <w:szCs w:val="28"/>
        </w:rPr>
        <w:t>五</w:t>
      </w:r>
      <w:r>
        <w:rPr>
          <w:rFonts w:ascii="黑体" w:eastAsia="黑体" w:hAnsi="黑体" w:cs="黑体" w:hint="eastAsia"/>
          <w:color w:val="000000"/>
          <w:sz w:val="28"/>
          <w:szCs w:val="28"/>
        </w:rPr>
        <w:t>）</w:t>
      </w:r>
      <w:r w:rsidR="00DB712D" w:rsidRPr="00DB712D">
        <w:rPr>
          <w:rFonts w:ascii="黑体" w:eastAsia="黑体" w:hAnsi="黑体" w:cs="黑体" w:hint="eastAsia"/>
          <w:color w:val="000000"/>
          <w:sz w:val="28"/>
          <w:szCs w:val="28"/>
        </w:rPr>
        <w:t>“智链新纪”系列</w:t>
      </w:r>
      <w:r w:rsidR="00DB712D" w:rsidRPr="00DB712D">
        <w:rPr>
          <w:rFonts w:ascii="黑体" w:eastAsia="黑体" w:hAnsi="黑体" w:cs="黑体"/>
          <w:color w:val="000000"/>
          <w:sz w:val="28"/>
          <w:szCs w:val="28"/>
        </w:rPr>
        <w:t>——数据分析比赛</w:t>
      </w:r>
    </w:p>
    <w:p w14:paraId="7FDE72A5" w14:textId="77777777" w:rsidR="00DB712D" w:rsidRPr="00DB712D" w:rsidRDefault="00DB712D" w:rsidP="00DB712D">
      <w:pPr>
        <w:adjustRightInd w:val="0"/>
        <w:snapToGrid w:val="0"/>
        <w:spacing w:line="360" w:lineRule="auto"/>
        <w:ind w:firstLineChars="200" w:firstLine="560"/>
        <w:rPr>
          <w:rFonts w:ascii="仿宋_GB2312" w:eastAsia="仿宋_GB2312" w:hAnsi="仿宋_GB2312" w:cs="仿宋_GB2312"/>
          <w:sz w:val="28"/>
          <w:szCs w:val="28"/>
        </w:rPr>
      </w:pPr>
      <w:r w:rsidRPr="00DB712D">
        <w:rPr>
          <w:rFonts w:ascii="仿宋_GB2312" w:eastAsia="仿宋_GB2312" w:hAnsi="仿宋_GB2312" w:cs="仿宋_GB2312"/>
          <w:sz w:val="28"/>
          <w:szCs w:val="28"/>
        </w:rPr>
        <w:t>活动时间：202</w:t>
      </w:r>
      <w:r w:rsidRPr="00DB712D">
        <w:rPr>
          <w:rFonts w:ascii="仿宋_GB2312" w:eastAsia="仿宋_GB2312" w:hAnsi="仿宋_GB2312" w:cs="仿宋_GB2312" w:hint="eastAsia"/>
          <w:sz w:val="28"/>
          <w:szCs w:val="28"/>
        </w:rPr>
        <w:t>6</w:t>
      </w:r>
      <w:r w:rsidRPr="00DB712D">
        <w:rPr>
          <w:rFonts w:ascii="仿宋_GB2312" w:eastAsia="仿宋_GB2312" w:hAnsi="仿宋_GB2312" w:cs="仿宋_GB2312"/>
          <w:sz w:val="28"/>
          <w:szCs w:val="28"/>
        </w:rPr>
        <w:t>年3月5日--202</w:t>
      </w:r>
      <w:r w:rsidRPr="00DB712D">
        <w:rPr>
          <w:rFonts w:ascii="仿宋_GB2312" w:eastAsia="仿宋_GB2312" w:hAnsi="仿宋_GB2312" w:cs="仿宋_GB2312" w:hint="eastAsia"/>
          <w:sz w:val="28"/>
          <w:szCs w:val="28"/>
        </w:rPr>
        <w:t>6</w:t>
      </w:r>
      <w:r w:rsidRPr="00DB712D">
        <w:rPr>
          <w:rFonts w:ascii="仿宋_GB2312" w:eastAsia="仿宋_GB2312" w:hAnsi="仿宋_GB2312" w:cs="仿宋_GB2312"/>
          <w:sz w:val="28"/>
          <w:szCs w:val="28"/>
        </w:rPr>
        <w:t>年4月5日</w:t>
      </w:r>
    </w:p>
    <w:p w14:paraId="13E12FFC" w14:textId="77777777" w:rsidR="00DB712D" w:rsidRPr="00DB712D" w:rsidRDefault="00DB712D" w:rsidP="00DB712D">
      <w:pPr>
        <w:adjustRightInd w:val="0"/>
        <w:snapToGrid w:val="0"/>
        <w:spacing w:line="360" w:lineRule="auto"/>
        <w:ind w:firstLineChars="200" w:firstLine="560"/>
        <w:rPr>
          <w:rFonts w:ascii="仿宋_GB2312" w:eastAsia="仿宋_GB2312" w:hAnsi="仿宋_GB2312" w:cs="仿宋_GB2312"/>
          <w:sz w:val="28"/>
          <w:szCs w:val="28"/>
        </w:rPr>
      </w:pPr>
      <w:r w:rsidRPr="00DB712D">
        <w:rPr>
          <w:rFonts w:ascii="仿宋_GB2312" w:eastAsia="仿宋_GB2312" w:hAnsi="仿宋_GB2312" w:cs="仿宋_GB2312"/>
          <w:sz w:val="28"/>
          <w:szCs w:val="28"/>
        </w:rPr>
        <w:t>活动形式：线上提交说明文档</w:t>
      </w:r>
    </w:p>
    <w:p w14:paraId="40FA9CC1" w14:textId="77777777" w:rsidR="00DB712D" w:rsidRPr="00DB712D" w:rsidRDefault="00DB712D" w:rsidP="00DB712D">
      <w:pPr>
        <w:adjustRightInd w:val="0"/>
        <w:snapToGrid w:val="0"/>
        <w:spacing w:line="360" w:lineRule="auto"/>
        <w:ind w:firstLineChars="200" w:firstLine="560"/>
        <w:rPr>
          <w:rFonts w:ascii="仿宋_GB2312" w:eastAsia="仿宋_GB2312" w:hAnsi="仿宋_GB2312" w:cs="仿宋_GB2312"/>
          <w:sz w:val="28"/>
          <w:szCs w:val="28"/>
        </w:rPr>
      </w:pPr>
      <w:r w:rsidRPr="00DB712D">
        <w:rPr>
          <w:rFonts w:ascii="仿宋_GB2312" w:eastAsia="仿宋_GB2312" w:hAnsi="仿宋_GB2312" w:cs="仿宋_GB2312"/>
          <w:sz w:val="28"/>
          <w:szCs w:val="28"/>
        </w:rPr>
        <w:t>活动可参与对象：中国石油大学（华东）全体本科生</w:t>
      </w:r>
    </w:p>
    <w:p w14:paraId="695C7985" w14:textId="77777777" w:rsidR="00DB712D" w:rsidRPr="00DB712D" w:rsidRDefault="00DB712D" w:rsidP="00DB712D">
      <w:pPr>
        <w:adjustRightInd w:val="0"/>
        <w:snapToGrid w:val="0"/>
        <w:spacing w:line="360" w:lineRule="auto"/>
        <w:ind w:firstLineChars="200" w:firstLine="560"/>
        <w:rPr>
          <w:rFonts w:ascii="仿宋_GB2312" w:eastAsia="仿宋_GB2312" w:hAnsi="仿宋_GB2312" w:cs="仿宋_GB2312"/>
          <w:sz w:val="28"/>
          <w:szCs w:val="28"/>
        </w:rPr>
      </w:pPr>
      <w:r w:rsidRPr="00DB712D">
        <w:rPr>
          <w:rFonts w:ascii="仿宋_GB2312" w:eastAsia="仿宋_GB2312" w:hAnsi="仿宋_GB2312" w:cs="仿宋_GB2312"/>
          <w:sz w:val="28"/>
          <w:szCs w:val="28"/>
        </w:rPr>
        <w:t>活动流程：确认需要报名的同学加入qq群，填写报名表。群内会提供比赛的提交模板以及需要提交的内容，参与活动的同学需要在活动结束（202</w:t>
      </w:r>
      <w:r w:rsidRPr="00DB712D">
        <w:rPr>
          <w:rFonts w:ascii="仿宋_GB2312" w:eastAsia="仿宋_GB2312" w:hAnsi="仿宋_GB2312" w:cs="仿宋_GB2312" w:hint="eastAsia"/>
          <w:sz w:val="28"/>
          <w:szCs w:val="28"/>
        </w:rPr>
        <w:t>6</w:t>
      </w:r>
      <w:r w:rsidRPr="00DB712D">
        <w:rPr>
          <w:rFonts w:ascii="仿宋_GB2312" w:eastAsia="仿宋_GB2312" w:hAnsi="仿宋_GB2312" w:cs="仿宋_GB2312"/>
          <w:sz w:val="28"/>
          <w:szCs w:val="28"/>
        </w:rPr>
        <w:t>年4月5日24时）前按照模板提交本组作品，所有内容存到压缩文件内并以“组号+小组名+作品名”命名后再提交</w:t>
      </w:r>
      <w:r w:rsidRPr="00DB712D">
        <w:rPr>
          <w:rFonts w:ascii="仿宋_GB2312" w:eastAsia="仿宋_GB2312" w:hAnsi="仿宋_GB2312" w:cs="仿宋_GB2312" w:hint="eastAsia"/>
          <w:sz w:val="28"/>
          <w:szCs w:val="28"/>
        </w:rPr>
        <w:t>至比赛作品收集邮箱</w:t>
      </w:r>
      <w:r w:rsidRPr="00DB712D">
        <w:rPr>
          <w:rFonts w:ascii="仿宋_GB2312" w:eastAsia="仿宋_GB2312" w:hAnsi="仿宋_GB2312" w:cs="仿宋_GB2312"/>
          <w:sz w:val="28"/>
          <w:szCs w:val="28"/>
        </w:rPr>
        <w:t>。</w:t>
      </w:r>
    </w:p>
    <w:p w14:paraId="1BAEC241" w14:textId="77777777" w:rsidR="00DB712D" w:rsidRPr="00DB712D" w:rsidRDefault="00DB712D" w:rsidP="00DB712D">
      <w:pPr>
        <w:adjustRightInd w:val="0"/>
        <w:snapToGrid w:val="0"/>
        <w:spacing w:line="360" w:lineRule="auto"/>
        <w:ind w:firstLineChars="200" w:firstLine="560"/>
        <w:rPr>
          <w:rFonts w:ascii="仿宋_GB2312" w:eastAsia="仿宋_GB2312" w:hAnsi="仿宋_GB2312" w:cs="仿宋_GB2312"/>
          <w:sz w:val="28"/>
          <w:szCs w:val="28"/>
        </w:rPr>
      </w:pPr>
      <w:r w:rsidRPr="00DB712D">
        <w:rPr>
          <w:rFonts w:ascii="仿宋_GB2312" w:eastAsia="仿宋_GB2312" w:hAnsi="仿宋_GB2312" w:cs="仿宋_GB2312"/>
          <w:sz w:val="28"/>
          <w:szCs w:val="28"/>
        </w:rPr>
        <w:t>活动结束后，工作人员将对提交作品进行审核，审核结束后将进行公示。</w:t>
      </w:r>
    </w:p>
    <w:p w14:paraId="57DF03C1" w14:textId="20E54E64" w:rsidR="00D17DB6" w:rsidRDefault="00DB712D">
      <w:pPr>
        <w:adjustRightInd w:val="0"/>
        <w:snapToGrid w:val="0"/>
        <w:spacing w:line="360" w:lineRule="auto"/>
        <w:ind w:firstLineChars="200" w:firstLine="560"/>
        <w:rPr>
          <w:rFonts w:ascii="仿宋_GB2312" w:eastAsia="仿宋_GB2312" w:hAnsi="仿宋_GB2312" w:cs="仿宋_GB2312"/>
          <w:sz w:val="28"/>
          <w:szCs w:val="28"/>
        </w:rPr>
      </w:pPr>
      <w:r w:rsidRPr="00DB712D">
        <w:rPr>
          <w:rFonts w:ascii="仿宋_GB2312" w:eastAsia="仿宋_GB2312" w:hAnsi="仿宋_GB2312" w:cs="仿宋_GB2312"/>
          <w:sz w:val="28"/>
          <w:szCs w:val="28"/>
        </w:rPr>
        <w:t>最后，活动方将根据本活动提交的有效作品赋予不同的创新创业参与学时，优秀作品将赋予不同的创新创业转换学时</w:t>
      </w:r>
    </w:p>
    <w:p w14:paraId="219FED37" w14:textId="75918B86" w:rsidR="00D17DB6" w:rsidRDefault="00000000">
      <w:pPr>
        <w:pStyle w:val="a7"/>
        <w:widowControl/>
        <w:rPr>
          <w:rFonts w:ascii="黑体" w:eastAsia="黑体" w:hAnsi="黑体" w:cs="黑体" w:hint="eastAsia"/>
          <w:color w:val="000000"/>
          <w:sz w:val="28"/>
          <w:szCs w:val="28"/>
        </w:rPr>
      </w:pPr>
      <w:r>
        <w:rPr>
          <w:rFonts w:ascii="黑体" w:eastAsia="黑体" w:hAnsi="黑体" w:cs="黑体" w:hint="eastAsia"/>
          <w:color w:val="000000"/>
          <w:sz w:val="28"/>
          <w:szCs w:val="28"/>
        </w:rPr>
        <w:t>（二十</w:t>
      </w:r>
      <w:r w:rsidR="00DB712D">
        <w:rPr>
          <w:rFonts w:ascii="黑体" w:eastAsia="黑体" w:hAnsi="黑体" w:cs="黑体" w:hint="eastAsia"/>
          <w:color w:val="000000"/>
          <w:sz w:val="28"/>
          <w:szCs w:val="28"/>
        </w:rPr>
        <w:t>六</w:t>
      </w:r>
      <w:r>
        <w:rPr>
          <w:rFonts w:ascii="黑体" w:eastAsia="黑体" w:hAnsi="黑体" w:cs="黑体" w:hint="eastAsia"/>
          <w:color w:val="000000"/>
          <w:sz w:val="28"/>
          <w:szCs w:val="28"/>
        </w:rPr>
        <w:t>）第六届数据竞赛</w:t>
      </w:r>
    </w:p>
    <w:p w14:paraId="0F5C1241" w14:textId="77777777" w:rsidR="00D17DB6" w:rsidRDefault="00000000">
      <w:pPr>
        <w:adjustRightInd w:val="0"/>
        <w:snapToGrid w:val="0"/>
        <w:spacing w:line="360" w:lineRule="auto"/>
        <w:ind w:firstLineChars="200" w:firstLine="562"/>
        <w:rPr>
          <w:rStyle w:val="30"/>
          <w:rFonts w:ascii="仿宋_GB2312" w:eastAsia="仿宋_GB2312" w:hAnsi="仿宋_GB2312" w:cs="仿宋_GB2312"/>
          <w:sz w:val="28"/>
          <w:szCs w:val="28"/>
        </w:rPr>
      </w:pPr>
      <w:r>
        <w:rPr>
          <w:rStyle w:val="30"/>
          <w:rFonts w:ascii="仿宋_GB2312" w:eastAsia="仿宋_GB2312" w:hAnsi="仿宋_GB2312" w:cs="仿宋_GB2312" w:hint="eastAsia"/>
          <w:sz w:val="28"/>
          <w:szCs w:val="28"/>
        </w:rPr>
        <w:t>1.活动时间</w:t>
      </w:r>
    </w:p>
    <w:p w14:paraId="5A34EEB9" w14:textId="02114368"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本次数据竞赛的时间为 2026年3月13日（12:00:00）-2026年4月13日（12:00:00），比赛结束前皆可报名。</w:t>
      </w:r>
    </w:p>
    <w:p w14:paraId="3BB7285E" w14:textId="77777777" w:rsidR="00D17DB6" w:rsidRDefault="00000000">
      <w:pPr>
        <w:adjustRightInd w:val="0"/>
        <w:snapToGrid w:val="0"/>
        <w:spacing w:line="360" w:lineRule="auto"/>
        <w:ind w:firstLineChars="200" w:firstLine="562"/>
        <w:rPr>
          <w:rStyle w:val="30"/>
          <w:rFonts w:ascii="仿宋_GB2312" w:eastAsia="仿宋_GB2312" w:hAnsi="仿宋_GB2312" w:cs="仿宋_GB2312"/>
          <w:sz w:val="28"/>
          <w:szCs w:val="28"/>
        </w:rPr>
      </w:pPr>
      <w:r>
        <w:rPr>
          <w:rStyle w:val="30"/>
          <w:rFonts w:ascii="仿宋_GB2312" w:eastAsia="仿宋_GB2312" w:hAnsi="仿宋_GB2312" w:cs="仿宋_GB2312" w:hint="eastAsia"/>
          <w:sz w:val="28"/>
          <w:szCs w:val="28"/>
        </w:rPr>
        <w:t>2.参与对象</w:t>
      </w:r>
    </w:p>
    <w:p w14:paraId="7C946CF8"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中国石油大学（华东）在校本科生和研究生。</w:t>
      </w:r>
    </w:p>
    <w:p w14:paraId="65256997" w14:textId="77777777" w:rsidR="00D17DB6" w:rsidRDefault="00000000">
      <w:pPr>
        <w:adjustRightInd w:val="0"/>
        <w:snapToGrid w:val="0"/>
        <w:spacing w:line="360" w:lineRule="auto"/>
        <w:ind w:firstLineChars="200" w:firstLine="562"/>
        <w:rPr>
          <w:rStyle w:val="30"/>
          <w:rFonts w:ascii="仿宋_GB2312" w:eastAsia="仿宋_GB2312" w:hAnsi="仿宋_GB2312" w:cs="仿宋_GB2312"/>
          <w:sz w:val="28"/>
          <w:szCs w:val="28"/>
        </w:rPr>
      </w:pPr>
      <w:r>
        <w:rPr>
          <w:rStyle w:val="30"/>
          <w:rFonts w:ascii="仿宋_GB2312" w:eastAsia="仿宋_GB2312" w:hAnsi="仿宋_GB2312" w:cs="仿宋_GB2312" w:hint="eastAsia"/>
          <w:sz w:val="28"/>
          <w:szCs w:val="28"/>
        </w:rPr>
        <w:t>3.比赛形式及要求</w:t>
      </w:r>
    </w:p>
    <w:p w14:paraId="6750BDAA"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本次比赛的共设置三个阶段，每个阶段将有专门的训练营学习材料和练习，第三个阶段的题目即为完成比赛；通过学习学习材料以及完成对应的练习，可晋级到下一个阶段；最终阶段开启后，将会开放正式赛题，晋级该阶段的选手可以在正式赛题中检验自己的实力。</w:t>
      </w:r>
    </w:p>
    <w:p w14:paraId="1F890D9C"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第一阶段：探索性数据分析的学习和练习内容：</w:t>
      </w:r>
    </w:p>
    <w:p w14:paraId="67DBCDE5"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数据加载；</w:t>
      </w:r>
    </w:p>
    <w:p w14:paraId="7676BB2E"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统计信息；</w:t>
      </w:r>
    </w:p>
    <w:p w14:paraId="43F7D09E"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相关性分析。</w:t>
      </w:r>
    </w:p>
    <w:p w14:paraId="150B0F73"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第二阶段：机器学习基础与模型搭建的学习和练习内容：</w:t>
      </w:r>
    </w:p>
    <w:p w14:paraId="645C5E48"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定义问题，明确目标；</w:t>
      </w:r>
    </w:p>
    <w:p w14:paraId="4699D024"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数据搜集、数据预处理；</w:t>
      </w:r>
    </w:p>
    <w:p w14:paraId="15D2C2B5"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探索性数据分析-EDA；</w:t>
      </w:r>
    </w:p>
    <w:p w14:paraId="5184541F"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构建和训练模型；</w:t>
      </w:r>
    </w:p>
    <w:p w14:paraId="5C9C1635"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模型集成、模型优化。</w:t>
      </w:r>
    </w:p>
    <w:p w14:paraId="6B0CCD23"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第三阶段：模型融合与参数优化的学习和练习内容：</w:t>
      </w:r>
    </w:p>
    <w:p w14:paraId="6526A868"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模型融合；</w:t>
      </w:r>
    </w:p>
    <w:p w14:paraId="17177ED1"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参数优化。</w:t>
      </w:r>
    </w:p>
    <w:p w14:paraId="7B68D404"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竞赛内容：根据训练营给到的数据及baseline样例，进行违约预测，并输出结果进行提交。</w:t>
      </w:r>
    </w:p>
    <w:p w14:paraId="7F9A9137"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整个竞赛过程中，为学生提供线上的学习、训练和参赛一体化的环境。学生需使用指定的算力（一块2核8G的CPU不限时，一块4核16G的CPU60小时）完成比赛。数据不提供下载。</w:t>
      </w:r>
    </w:p>
    <w:p w14:paraId="67C1DD3E"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报名时需提交学生证照片（上传含有本人照片及专业班级等信息的页面，可手机拍摄，完整清晰），通过资质审核（报名人为本校在校学生）后，即为报名成功。完成报名的学生可自行组队，以团队单</w:t>
      </w:r>
      <w:r>
        <w:rPr>
          <w:rFonts w:ascii="仿宋_GB2312" w:eastAsia="仿宋_GB2312" w:hAnsi="仿宋_GB2312" w:cs="仿宋_GB2312" w:hint="eastAsia"/>
          <w:sz w:val="28"/>
          <w:szCs w:val="28"/>
        </w:rPr>
        <w:lastRenderedPageBreak/>
        <w:t>位参赛，每个团队最多3人，最少一人。</w:t>
      </w:r>
    </w:p>
    <w:p w14:paraId="135193E1"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联系人：都士杰   联系方式：15657530031</w:t>
      </w:r>
    </w:p>
    <w:p w14:paraId="73150EA3" w14:textId="77777777" w:rsidR="00D17DB6" w:rsidRDefault="00D17DB6" w:rsidP="00B7621B">
      <w:pPr>
        <w:adjustRightInd w:val="0"/>
        <w:snapToGrid w:val="0"/>
        <w:spacing w:line="360" w:lineRule="auto"/>
        <w:rPr>
          <w:rFonts w:ascii="仿宋_GB2312" w:eastAsia="仿宋_GB2312" w:hAnsi="仿宋_GB2312" w:cs="仿宋_GB2312"/>
          <w:sz w:val="28"/>
          <w:szCs w:val="28"/>
        </w:rPr>
      </w:pPr>
    </w:p>
    <w:p w14:paraId="09DF6E71" w14:textId="6DAE45ED" w:rsidR="00D17DB6" w:rsidRDefault="00000000">
      <w:pPr>
        <w:pStyle w:val="a7"/>
        <w:widowControl/>
        <w:rPr>
          <w:rFonts w:ascii="黑体" w:eastAsia="黑体" w:hAnsi="黑体" w:cs="黑体" w:hint="eastAsia"/>
          <w:color w:val="000000"/>
          <w:sz w:val="28"/>
          <w:szCs w:val="28"/>
        </w:rPr>
      </w:pPr>
      <w:r>
        <w:rPr>
          <w:rFonts w:ascii="黑体" w:eastAsia="黑体" w:hAnsi="黑体" w:cs="黑体" w:hint="eastAsia"/>
          <w:color w:val="000000"/>
          <w:sz w:val="28"/>
          <w:szCs w:val="28"/>
        </w:rPr>
        <w:t>（二十</w:t>
      </w:r>
      <w:r w:rsidR="00DB712D">
        <w:rPr>
          <w:rFonts w:ascii="黑体" w:eastAsia="黑体" w:hAnsi="黑体" w:cs="黑体" w:hint="eastAsia"/>
          <w:color w:val="000000"/>
          <w:sz w:val="28"/>
          <w:szCs w:val="28"/>
        </w:rPr>
        <w:t>七</w:t>
      </w:r>
      <w:r>
        <w:rPr>
          <w:rFonts w:ascii="黑体" w:eastAsia="黑体" w:hAnsi="黑体" w:cs="黑体" w:hint="eastAsia"/>
          <w:color w:val="000000"/>
          <w:sz w:val="28"/>
          <w:szCs w:val="28"/>
        </w:rPr>
        <w:t>）第一届玩转力学-物理挑战赛</w:t>
      </w:r>
    </w:p>
    <w:p w14:paraId="5B9C95D4" w14:textId="77777777" w:rsidR="00D17DB6" w:rsidRDefault="00000000">
      <w:pPr>
        <w:adjustRightInd w:val="0"/>
        <w:snapToGrid w:val="0"/>
        <w:spacing w:line="360" w:lineRule="auto"/>
        <w:ind w:firstLineChars="200" w:firstLine="562"/>
        <w:rPr>
          <w:rStyle w:val="30"/>
          <w:rFonts w:ascii="仿宋_GB2312" w:eastAsia="仿宋_GB2312" w:hAnsi="仿宋_GB2312" w:cs="仿宋_GB2312"/>
          <w:sz w:val="28"/>
          <w:szCs w:val="28"/>
        </w:rPr>
      </w:pPr>
      <w:r>
        <w:rPr>
          <w:rStyle w:val="30"/>
          <w:rFonts w:ascii="仿宋_GB2312" w:eastAsia="仿宋_GB2312" w:hAnsi="仿宋_GB2312" w:cs="仿宋_GB2312" w:hint="eastAsia"/>
          <w:sz w:val="28"/>
          <w:szCs w:val="28"/>
        </w:rPr>
        <w:t>1.活动时间</w:t>
      </w:r>
    </w:p>
    <w:p w14:paraId="212CC95F"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2025年12月中旬</w:t>
      </w:r>
    </w:p>
    <w:p w14:paraId="4E3615CE" w14:textId="77777777" w:rsidR="00D17DB6" w:rsidRDefault="00000000">
      <w:pPr>
        <w:adjustRightInd w:val="0"/>
        <w:snapToGrid w:val="0"/>
        <w:spacing w:line="360" w:lineRule="auto"/>
        <w:ind w:firstLineChars="200" w:firstLine="562"/>
        <w:rPr>
          <w:rStyle w:val="30"/>
          <w:rFonts w:ascii="仿宋_GB2312" w:eastAsia="仿宋_GB2312" w:hAnsi="仿宋_GB2312" w:cs="仿宋_GB2312"/>
          <w:sz w:val="28"/>
          <w:szCs w:val="28"/>
        </w:rPr>
      </w:pPr>
      <w:r>
        <w:rPr>
          <w:rStyle w:val="30"/>
          <w:rFonts w:ascii="仿宋_GB2312" w:eastAsia="仿宋_GB2312" w:hAnsi="仿宋_GB2312" w:cs="仿宋_GB2312" w:hint="eastAsia"/>
          <w:sz w:val="28"/>
          <w:szCs w:val="28"/>
        </w:rPr>
        <w:t>2.比赛形式及要求</w:t>
      </w:r>
    </w:p>
    <w:p w14:paraId="0BEF66F1"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理学院双创中心线下组织进行小程序答题，总共15关，要求答题过程中不能截屏，切屏。</w:t>
      </w:r>
    </w:p>
    <w:p w14:paraId="7A4CDCA0" w14:textId="77777777" w:rsidR="00D17DB6" w:rsidRDefault="00000000">
      <w:pPr>
        <w:adjustRightInd w:val="0"/>
        <w:snapToGrid w:val="0"/>
        <w:spacing w:line="360" w:lineRule="auto"/>
        <w:ind w:firstLineChars="200" w:firstLine="562"/>
        <w:rPr>
          <w:rStyle w:val="30"/>
          <w:rFonts w:ascii="仿宋_GB2312" w:eastAsia="仿宋_GB2312" w:hAnsi="仿宋_GB2312" w:cs="仿宋_GB2312"/>
          <w:sz w:val="28"/>
          <w:szCs w:val="28"/>
        </w:rPr>
      </w:pPr>
      <w:r>
        <w:rPr>
          <w:rStyle w:val="30"/>
          <w:rFonts w:ascii="仿宋_GB2312" w:eastAsia="仿宋_GB2312" w:hAnsi="仿宋_GB2312" w:cs="仿宋_GB2312" w:hint="eastAsia"/>
          <w:sz w:val="28"/>
          <w:szCs w:val="28"/>
        </w:rPr>
        <w:t>3.考试题目</w:t>
      </w:r>
    </w:p>
    <w:p w14:paraId="71B8E55A"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大学物理基础题，考验答题者对物理基础知识以及高数中积分知识的灵活运用；采用选择词条的独特方式，让答题者自主选择条件进行计算，考察答题者对选项的敏感度，以及灵活的计算能力。</w:t>
      </w:r>
    </w:p>
    <w:p w14:paraId="5D439804" w14:textId="77777777" w:rsidR="00D17DB6" w:rsidRDefault="00000000">
      <w:pPr>
        <w:adjustRightInd w:val="0"/>
        <w:snapToGrid w:val="0"/>
        <w:spacing w:line="360" w:lineRule="auto"/>
        <w:ind w:firstLineChars="200" w:firstLine="562"/>
        <w:rPr>
          <w:rStyle w:val="30"/>
          <w:rFonts w:ascii="仿宋_GB2312" w:eastAsia="仿宋_GB2312" w:hAnsi="仿宋_GB2312" w:cs="仿宋_GB2312"/>
          <w:sz w:val="28"/>
          <w:szCs w:val="28"/>
        </w:rPr>
      </w:pPr>
      <w:r>
        <w:rPr>
          <w:rStyle w:val="30"/>
          <w:rFonts w:ascii="仿宋_GB2312" w:eastAsia="仿宋_GB2312" w:hAnsi="仿宋_GB2312" w:cs="仿宋_GB2312" w:hint="eastAsia"/>
          <w:sz w:val="28"/>
          <w:szCs w:val="28"/>
        </w:rPr>
        <w:t>4.比赛安排</w:t>
      </w:r>
    </w:p>
    <w:p w14:paraId="052BC812"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线上报名：报名同学请加入QQ群：1071369293</w:t>
      </w:r>
    </w:p>
    <w:p w14:paraId="7BA6FC41"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答题挑战：15道题；参赛者通过小程序进行答题，通关个数优先排名；其次用时短优先。</w:t>
      </w:r>
    </w:p>
    <w:p w14:paraId="50283FC6"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bookmarkStart w:id="11" w:name="_Hlk215160634"/>
      <w:r>
        <w:rPr>
          <w:rFonts w:ascii="仿宋_GB2312" w:eastAsia="仿宋_GB2312" w:hAnsi="仿宋_GB2312" w:cs="仿宋_GB2312" w:hint="eastAsia"/>
          <w:sz w:val="28"/>
          <w:szCs w:val="28"/>
        </w:rPr>
        <w:t>赛后：导出比赛结果进行排名；依据排名先后及答题个数发放学时。</w:t>
      </w:r>
    </w:p>
    <w:bookmarkEnd w:id="11"/>
    <w:p w14:paraId="33237A01" w14:textId="77777777" w:rsidR="00D17DB6" w:rsidRDefault="00000000">
      <w:pPr>
        <w:adjustRightInd w:val="0"/>
        <w:snapToGrid w:val="0"/>
        <w:spacing w:line="360" w:lineRule="auto"/>
        <w:ind w:firstLineChars="200" w:firstLine="562"/>
        <w:rPr>
          <w:rStyle w:val="30"/>
          <w:rFonts w:ascii="仿宋_GB2312" w:eastAsia="仿宋_GB2312" w:hAnsi="仿宋_GB2312" w:cs="仿宋_GB2312"/>
          <w:sz w:val="28"/>
          <w:szCs w:val="28"/>
        </w:rPr>
      </w:pPr>
      <w:r>
        <w:rPr>
          <w:rStyle w:val="30"/>
          <w:rFonts w:ascii="仿宋_GB2312" w:eastAsia="仿宋_GB2312" w:hAnsi="仿宋_GB2312" w:cs="仿宋_GB2312" w:hint="eastAsia"/>
          <w:sz w:val="28"/>
          <w:szCs w:val="28"/>
        </w:rPr>
        <w:t>5.奖励方法</w:t>
      </w:r>
    </w:p>
    <w:p w14:paraId="730C417E"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根据答题情况赋予创新学时，</w:t>
      </w:r>
    </w:p>
    <w:p w14:paraId="38396367"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基础参与学时：</w:t>
      </w:r>
    </w:p>
    <w:p w14:paraId="0CA73E2A"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通关13-15道——6学时</w:t>
      </w:r>
    </w:p>
    <w:p w14:paraId="07087946"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通关10-12道——4学时</w:t>
      </w:r>
    </w:p>
    <w:p w14:paraId="6B2125C1"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通关5-9道——2学时</w:t>
      </w:r>
    </w:p>
    <w:p w14:paraId="71B24736"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转换学时：根据排名按照校级科创竞赛转换学时标准进行转换。设置1个一等奖，3个二等奖，4个三等奖。</w:t>
      </w:r>
    </w:p>
    <w:p w14:paraId="5F62C43F"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联系人：龙子涵   联系方式：13176385619</w:t>
      </w:r>
    </w:p>
    <w:p w14:paraId="6B0F98CC" w14:textId="060A2A51" w:rsidR="00D17DB6" w:rsidRDefault="00000000">
      <w:pPr>
        <w:pStyle w:val="a7"/>
        <w:widowControl/>
        <w:rPr>
          <w:rFonts w:ascii="黑体" w:eastAsia="黑体" w:hAnsi="黑体" w:cs="黑体" w:hint="eastAsia"/>
          <w:color w:val="000000"/>
          <w:sz w:val="28"/>
          <w:szCs w:val="28"/>
        </w:rPr>
      </w:pPr>
      <w:r>
        <w:rPr>
          <w:rFonts w:ascii="黑体" w:eastAsia="黑体" w:hAnsi="黑体" w:cs="黑体" w:hint="eastAsia"/>
          <w:color w:val="000000"/>
          <w:sz w:val="28"/>
          <w:szCs w:val="28"/>
        </w:rPr>
        <w:t>（二十</w:t>
      </w:r>
      <w:r w:rsidR="00DB712D">
        <w:rPr>
          <w:rFonts w:ascii="黑体" w:eastAsia="黑体" w:hAnsi="黑体" w:cs="黑体" w:hint="eastAsia"/>
          <w:color w:val="000000"/>
          <w:sz w:val="28"/>
          <w:szCs w:val="28"/>
        </w:rPr>
        <w:t>八</w:t>
      </w:r>
      <w:r>
        <w:rPr>
          <w:rFonts w:ascii="黑体" w:eastAsia="黑体" w:hAnsi="黑体" w:cs="黑体" w:hint="eastAsia"/>
          <w:color w:val="000000"/>
          <w:sz w:val="28"/>
          <w:szCs w:val="28"/>
        </w:rPr>
        <w:t>）第一届数据集标注比赛</w:t>
      </w:r>
    </w:p>
    <w:p w14:paraId="5065CA3C" w14:textId="77777777" w:rsidR="00D17DB6" w:rsidRDefault="00000000">
      <w:pPr>
        <w:adjustRightInd w:val="0"/>
        <w:snapToGrid w:val="0"/>
        <w:spacing w:line="360" w:lineRule="auto"/>
        <w:ind w:firstLineChars="200" w:firstLine="562"/>
        <w:rPr>
          <w:rStyle w:val="30"/>
          <w:rFonts w:ascii="仿宋_GB2312" w:eastAsia="仿宋_GB2312" w:hAnsi="仿宋_GB2312" w:cs="仿宋_GB2312"/>
          <w:sz w:val="28"/>
          <w:szCs w:val="28"/>
        </w:rPr>
      </w:pPr>
      <w:r>
        <w:rPr>
          <w:rStyle w:val="30"/>
          <w:rFonts w:ascii="仿宋_GB2312" w:eastAsia="仿宋_GB2312" w:hAnsi="仿宋_GB2312" w:cs="仿宋_GB2312" w:hint="eastAsia"/>
          <w:sz w:val="28"/>
          <w:szCs w:val="28"/>
        </w:rPr>
        <w:t>1.活动时间</w:t>
      </w:r>
    </w:p>
    <w:p w14:paraId="6C0C5103"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2025年12月14日—2025年12月28日</w:t>
      </w:r>
    </w:p>
    <w:p w14:paraId="2F8CCB8A" w14:textId="77777777" w:rsidR="00D17DB6" w:rsidRDefault="00000000">
      <w:pPr>
        <w:adjustRightInd w:val="0"/>
        <w:snapToGrid w:val="0"/>
        <w:spacing w:line="360" w:lineRule="auto"/>
        <w:ind w:firstLineChars="200" w:firstLine="562"/>
        <w:rPr>
          <w:rStyle w:val="30"/>
          <w:rFonts w:ascii="仿宋_GB2312" w:eastAsia="仿宋_GB2312" w:hAnsi="仿宋_GB2312" w:cs="仿宋_GB2312"/>
          <w:sz w:val="28"/>
          <w:szCs w:val="28"/>
        </w:rPr>
      </w:pPr>
      <w:r>
        <w:rPr>
          <w:rStyle w:val="30"/>
          <w:rFonts w:ascii="仿宋_GB2312" w:eastAsia="仿宋_GB2312" w:hAnsi="仿宋_GB2312" w:cs="仿宋_GB2312" w:hint="eastAsia"/>
          <w:sz w:val="28"/>
          <w:szCs w:val="28"/>
        </w:rPr>
        <w:t>2.活动形式</w:t>
      </w:r>
    </w:p>
    <w:p w14:paraId="476932E4"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本比赛为团队项目赛，参赛选手自由组队，三人一队，在报名后至比赛前收集一定数量图片（上限500张）作为数据集，通过参赛小组为单位处理数据，并通过官方平台训练模型。以模型在官方测试数据集（不公开）的拟合度进行评分。</w:t>
      </w:r>
    </w:p>
    <w:p w14:paraId="29D232CA" w14:textId="77777777" w:rsidR="00D17DB6" w:rsidRDefault="00000000">
      <w:pPr>
        <w:adjustRightInd w:val="0"/>
        <w:snapToGrid w:val="0"/>
        <w:spacing w:line="360" w:lineRule="auto"/>
        <w:ind w:firstLineChars="200" w:firstLine="562"/>
        <w:rPr>
          <w:rStyle w:val="30"/>
          <w:rFonts w:ascii="仿宋_GB2312" w:eastAsia="仿宋_GB2312" w:hAnsi="仿宋_GB2312" w:cs="仿宋_GB2312"/>
          <w:sz w:val="28"/>
          <w:szCs w:val="28"/>
        </w:rPr>
      </w:pPr>
      <w:r>
        <w:rPr>
          <w:rStyle w:val="30"/>
          <w:rFonts w:ascii="仿宋_GB2312" w:eastAsia="仿宋_GB2312" w:hAnsi="仿宋_GB2312" w:cs="仿宋_GB2312" w:hint="eastAsia"/>
          <w:sz w:val="28"/>
          <w:szCs w:val="28"/>
        </w:rPr>
        <w:t>3.活动可参与对象</w:t>
      </w:r>
    </w:p>
    <w:p w14:paraId="7FF340AD"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全体本科生</w:t>
      </w:r>
    </w:p>
    <w:p w14:paraId="32053020" w14:textId="77777777" w:rsidR="00D17DB6" w:rsidRDefault="00000000">
      <w:pPr>
        <w:adjustRightInd w:val="0"/>
        <w:snapToGrid w:val="0"/>
        <w:spacing w:line="360" w:lineRule="auto"/>
        <w:ind w:firstLineChars="200" w:firstLine="562"/>
        <w:rPr>
          <w:rStyle w:val="30"/>
          <w:rFonts w:ascii="仿宋_GB2312" w:eastAsia="仿宋_GB2312" w:hAnsi="仿宋_GB2312" w:cs="仿宋_GB2312"/>
          <w:sz w:val="28"/>
          <w:szCs w:val="28"/>
        </w:rPr>
      </w:pPr>
      <w:r>
        <w:rPr>
          <w:rStyle w:val="30"/>
          <w:rFonts w:ascii="仿宋_GB2312" w:eastAsia="仿宋_GB2312" w:hAnsi="仿宋_GB2312" w:cs="仿宋_GB2312" w:hint="eastAsia"/>
          <w:sz w:val="28"/>
          <w:szCs w:val="28"/>
        </w:rPr>
        <w:t>4.活动流程</w:t>
      </w:r>
    </w:p>
    <w:tbl>
      <w:tblPr>
        <w:tblW w:w="9060" w:type="dxa"/>
        <w:tblLook w:val="04A0" w:firstRow="1" w:lastRow="0" w:firstColumn="1" w:lastColumn="0" w:noHBand="0" w:noVBand="1"/>
      </w:tblPr>
      <w:tblGrid>
        <w:gridCol w:w="2263"/>
        <w:gridCol w:w="1843"/>
        <w:gridCol w:w="2501"/>
        <w:gridCol w:w="2453"/>
      </w:tblGrid>
      <w:tr w:rsidR="00D17DB6" w14:paraId="7D75CD12" w14:textId="77777777">
        <w:trPr>
          <w:trHeight w:val="280"/>
        </w:trPr>
        <w:tc>
          <w:tcPr>
            <w:tcW w:w="2263"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C13F818" w14:textId="77777777" w:rsidR="00D17DB6" w:rsidRDefault="00000000">
            <w:pPr>
              <w:widowControl/>
              <w:jc w:val="center"/>
              <w:textAlignment w:val="center"/>
              <w:rPr>
                <w:rFonts w:ascii="仿宋GB2132" w:eastAsia="仿宋GB2132" w:hAnsi="仿宋GB2132" w:cs="仿宋GB2132"/>
                <w:b/>
                <w:bCs/>
                <w:color w:val="000000"/>
                <w:kern w:val="0"/>
                <w:sz w:val="28"/>
                <w:szCs w:val="28"/>
                <w:lang w:bidi="ar"/>
              </w:rPr>
            </w:pPr>
            <w:r>
              <w:rPr>
                <w:rFonts w:ascii="仿宋GB2132" w:eastAsia="仿宋GB2132" w:hAnsi="仿宋GB2132" w:cs="仿宋GB2132" w:hint="eastAsia"/>
                <w:b/>
                <w:bCs/>
                <w:color w:val="000000"/>
                <w:kern w:val="0"/>
                <w:sz w:val="28"/>
                <w:szCs w:val="28"/>
                <w:lang w:bidi="ar"/>
              </w:rPr>
              <w:t>赛程设计</w:t>
            </w:r>
          </w:p>
        </w:tc>
        <w:tc>
          <w:tcPr>
            <w:tcW w:w="1843"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5217A98" w14:textId="77777777" w:rsidR="00D17DB6" w:rsidRDefault="00000000">
            <w:pPr>
              <w:widowControl/>
              <w:jc w:val="center"/>
              <w:textAlignment w:val="center"/>
              <w:rPr>
                <w:rFonts w:ascii="仿宋GB2132" w:eastAsia="仿宋GB2132" w:hAnsi="仿宋GB2132" w:cs="仿宋GB2132"/>
                <w:b/>
                <w:bCs/>
                <w:color w:val="000000"/>
                <w:kern w:val="0"/>
                <w:sz w:val="28"/>
                <w:szCs w:val="28"/>
                <w:lang w:bidi="ar"/>
              </w:rPr>
            </w:pPr>
            <w:r>
              <w:rPr>
                <w:rFonts w:ascii="仿宋GB2132" w:eastAsia="仿宋GB2132" w:hAnsi="仿宋GB2132" w:cs="仿宋GB2132" w:hint="eastAsia"/>
                <w:b/>
                <w:bCs/>
                <w:color w:val="000000"/>
                <w:kern w:val="0"/>
                <w:sz w:val="28"/>
                <w:szCs w:val="28"/>
                <w:lang w:bidi="ar"/>
              </w:rPr>
              <w:t>具体时间</w:t>
            </w:r>
          </w:p>
        </w:tc>
        <w:tc>
          <w:tcPr>
            <w:tcW w:w="2501"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0691D2B" w14:textId="77777777" w:rsidR="00D17DB6" w:rsidRDefault="00000000">
            <w:pPr>
              <w:widowControl/>
              <w:jc w:val="center"/>
              <w:textAlignment w:val="center"/>
              <w:rPr>
                <w:rFonts w:ascii="仿宋GB2132" w:eastAsia="仿宋GB2132" w:hAnsi="仿宋GB2132" w:cs="仿宋GB2132"/>
                <w:b/>
                <w:bCs/>
                <w:color w:val="000000"/>
                <w:kern w:val="0"/>
                <w:sz w:val="28"/>
                <w:szCs w:val="28"/>
                <w:lang w:bidi="ar"/>
              </w:rPr>
            </w:pPr>
            <w:r>
              <w:rPr>
                <w:rFonts w:ascii="仿宋GB2132" w:eastAsia="仿宋GB2132" w:hAnsi="仿宋GB2132" w:cs="仿宋GB2132" w:hint="eastAsia"/>
                <w:b/>
                <w:bCs/>
                <w:color w:val="000000"/>
                <w:kern w:val="0"/>
                <w:sz w:val="28"/>
                <w:szCs w:val="28"/>
                <w:lang w:bidi="ar"/>
              </w:rPr>
              <w:t>具体内容</w:t>
            </w:r>
          </w:p>
        </w:tc>
        <w:tc>
          <w:tcPr>
            <w:tcW w:w="2453"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B90CF83" w14:textId="77777777" w:rsidR="00D17DB6" w:rsidRDefault="00000000">
            <w:pPr>
              <w:widowControl/>
              <w:jc w:val="center"/>
              <w:textAlignment w:val="center"/>
              <w:rPr>
                <w:rFonts w:ascii="仿宋GB2132" w:eastAsia="仿宋GB2132" w:hAnsi="仿宋GB2132" w:cs="仿宋GB2132"/>
                <w:b/>
                <w:bCs/>
                <w:color w:val="000000"/>
                <w:kern w:val="0"/>
                <w:sz w:val="28"/>
                <w:szCs w:val="28"/>
                <w:lang w:bidi="ar"/>
              </w:rPr>
            </w:pPr>
            <w:r>
              <w:rPr>
                <w:rFonts w:ascii="仿宋GB2132" w:eastAsia="仿宋GB2132" w:hAnsi="仿宋GB2132" w:cs="仿宋GB2132" w:hint="eastAsia"/>
                <w:b/>
                <w:bCs/>
                <w:color w:val="000000"/>
                <w:kern w:val="0"/>
                <w:sz w:val="28"/>
                <w:szCs w:val="28"/>
                <w:lang w:bidi="ar"/>
              </w:rPr>
              <w:t>备注</w:t>
            </w:r>
          </w:p>
        </w:tc>
      </w:tr>
      <w:tr w:rsidR="00D17DB6" w14:paraId="6D2360C6" w14:textId="77777777">
        <w:trPr>
          <w:trHeight w:val="1120"/>
        </w:trPr>
        <w:tc>
          <w:tcPr>
            <w:tcW w:w="2263" w:type="dxa"/>
            <w:tcBorders>
              <w:top w:val="nil"/>
              <w:left w:val="single" w:sz="4" w:space="0" w:color="auto"/>
              <w:bottom w:val="single" w:sz="4" w:space="0" w:color="auto"/>
              <w:right w:val="single" w:sz="4" w:space="0" w:color="auto"/>
            </w:tcBorders>
            <w:noWrap/>
            <w:vAlign w:val="center"/>
          </w:tcPr>
          <w:p w14:paraId="2B492EBD"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线上报名阶段</w:t>
            </w:r>
          </w:p>
        </w:tc>
        <w:tc>
          <w:tcPr>
            <w:tcW w:w="1843" w:type="dxa"/>
            <w:tcBorders>
              <w:top w:val="nil"/>
              <w:left w:val="nil"/>
              <w:bottom w:val="single" w:sz="4" w:space="0" w:color="auto"/>
              <w:right w:val="single" w:sz="4" w:space="0" w:color="auto"/>
            </w:tcBorders>
            <w:vAlign w:val="center"/>
          </w:tcPr>
          <w:p w14:paraId="3192E499"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12月1日</w:t>
            </w:r>
          </w:p>
          <w:p w14:paraId="6B58968C"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w:t>
            </w:r>
          </w:p>
          <w:p w14:paraId="40947850"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12月14日</w:t>
            </w:r>
          </w:p>
        </w:tc>
        <w:tc>
          <w:tcPr>
            <w:tcW w:w="2501" w:type="dxa"/>
            <w:tcBorders>
              <w:top w:val="nil"/>
              <w:left w:val="nil"/>
              <w:bottom w:val="single" w:sz="4" w:space="0" w:color="auto"/>
              <w:right w:val="single" w:sz="4" w:space="0" w:color="auto"/>
            </w:tcBorders>
            <w:vAlign w:val="center"/>
          </w:tcPr>
          <w:p w14:paraId="1AD86DDB"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报名同学请加入QQ群：921351053 并填写参赛团队信息登记表在线文档，报名石光活动</w:t>
            </w:r>
          </w:p>
        </w:tc>
        <w:tc>
          <w:tcPr>
            <w:tcW w:w="2453" w:type="dxa"/>
            <w:tcBorders>
              <w:top w:val="nil"/>
              <w:left w:val="nil"/>
              <w:bottom w:val="single" w:sz="4" w:space="0" w:color="auto"/>
              <w:right w:val="single" w:sz="4" w:space="0" w:color="auto"/>
            </w:tcBorders>
            <w:vAlign w:val="center"/>
          </w:tcPr>
          <w:p w14:paraId="7BFB2766"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报名以登记在线文档为准</w:t>
            </w:r>
          </w:p>
        </w:tc>
      </w:tr>
      <w:tr w:rsidR="00D17DB6" w14:paraId="71E466E5" w14:textId="77777777">
        <w:trPr>
          <w:trHeight w:val="1120"/>
        </w:trPr>
        <w:tc>
          <w:tcPr>
            <w:tcW w:w="2263" w:type="dxa"/>
            <w:tcBorders>
              <w:top w:val="nil"/>
              <w:left w:val="single" w:sz="4" w:space="0" w:color="auto"/>
              <w:bottom w:val="single" w:sz="4" w:space="0" w:color="auto"/>
              <w:right w:val="single" w:sz="4" w:space="0" w:color="auto"/>
            </w:tcBorders>
            <w:noWrap/>
            <w:vAlign w:val="center"/>
          </w:tcPr>
          <w:p w14:paraId="01447B5A"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正式比赛阶段</w:t>
            </w:r>
          </w:p>
        </w:tc>
        <w:tc>
          <w:tcPr>
            <w:tcW w:w="1843" w:type="dxa"/>
            <w:tcBorders>
              <w:top w:val="nil"/>
              <w:left w:val="nil"/>
              <w:bottom w:val="single" w:sz="4" w:space="0" w:color="auto"/>
              <w:right w:val="single" w:sz="4" w:space="0" w:color="auto"/>
            </w:tcBorders>
            <w:vAlign w:val="center"/>
          </w:tcPr>
          <w:p w14:paraId="3B3CE311"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12月14日</w:t>
            </w:r>
          </w:p>
          <w:p w14:paraId="29DFE5EF"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w:t>
            </w:r>
          </w:p>
          <w:p w14:paraId="0D84D034"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12月28日</w:t>
            </w:r>
          </w:p>
        </w:tc>
        <w:tc>
          <w:tcPr>
            <w:tcW w:w="2501" w:type="dxa"/>
            <w:tcBorders>
              <w:top w:val="nil"/>
              <w:left w:val="nil"/>
              <w:bottom w:val="single" w:sz="4" w:space="0" w:color="auto"/>
              <w:right w:val="single" w:sz="4" w:space="0" w:color="auto"/>
            </w:tcBorders>
            <w:vAlign w:val="center"/>
          </w:tcPr>
          <w:p w14:paraId="3B340E38"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收集图片并整理为数据集，标注数据集，下载活动官方提供的平台进行训练模型</w:t>
            </w:r>
          </w:p>
        </w:tc>
        <w:tc>
          <w:tcPr>
            <w:tcW w:w="2453" w:type="dxa"/>
            <w:tcBorders>
              <w:top w:val="nil"/>
              <w:left w:val="nil"/>
              <w:bottom w:val="single" w:sz="4" w:space="0" w:color="auto"/>
              <w:right w:val="single" w:sz="4" w:space="0" w:color="auto"/>
            </w:tcBorders>
            <w:vAlign w:val="center"/>
          </w:tcPr>
          <w:p w14:paraId="57123E14"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允许自行测试拟合度（非官方测试数据集）</w:t>
            </w:r>
          </w:p>
        </w:tc>
      </w:tr>
      <w:tr w:rsidR="00D17DB6" w14:paraId="531FE08E" w14:textId="77777777">
        <w:trPr>
          <w:trHeight w:val="840"/>
        </w:trPr>
        <w:tc>
          <w:tcPr>
            <w:tcW w:w="2263" w:type="dxa"/>
            <w:tcBorders>
              <w:top w:val="nil"/>
              <w:left w:val="single" w:sz="4" w:space="0" w:color="auto"/>
              <w:bottom w:val="single" w:sz="4" w:space="0" w:color="auto"/>
              <w:right w:val="single" w:sz="4" w:space="0" w:color="auto"/>
            </w:tcBorders>
            <w:noWrap/>
            <w:vAlign w:val="center"/>
          </w:tcPr>
          <w:p w14:paraId="624C5307"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模型提交阶段</w:t>
            </w:r>
          </w:p>
        </w:tc>
        <w:tc>
          <w:tcPr>
            <w:tcW w:w="1843" w:type="dxa"/>
            <w:tcBorders>
              <w:top w:val="nil"/>
              <w:left w:val="nil"/>
              <w:bottom w:val="single" w:sz="4" w:space="0" w:color="auto"/>
              <w:right w:val="single" w:sz="4" w:space="0" w:color="auto"/>
            </w:tcBorders>
            <w:vAlign w:val="center"/>
          </w:tcPr>
          <w:p w14:paraId="251A2CDB"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 xml:space="preserve">12月28日 </w:t>
            </w:r>
          </w:p>
          <w:p w14:paraId="783783F4"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18:00~20:00</w:t>
            </w:r>
          </w:p>
        </w:tc>
        <w:tc>
          <w:tcPr>
            <w:tcW w:w="2501" w:type="dxa"/>
            <w:tcBorders>
              <w:top w:val="nil"/>
              <w:left w:val="nil"/>
              <w:bottom w:val="single" w:sz="4" w:space="0" w:color="auto"/>
              <w:right w:val="single" w:sz="4" w:space="0" w:color="auto"/>
            </w:tcBorders>
            <w:vAlign w:val="center"/>
          </w:tcPr>
          <w:p w14:paraId="04CE22E7"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开放模型提交通道，参赛小组通过平台账号提交</w:t>
            </w:r>
          </w:p>
        </w:tc>
        <w:tc>
          <w:tcPr>
            <w:tcW w:w="2453" w:type="dxa"/>
            <w:tcBorders>
              <w:top w:val="nil"/>
              <w:left w:val="nil"/>
              <w:bottom w:val="single" w:sz="4" w:space="0" w:color="auto"/>
              <w:right w:val="single" w:sz="4" w:space="0" w:color="auto"/>
            </w:tcBorders>
            <w:vAlign w:val="center"/>
          </w:tcPr>
          <w:p w14:paraId="731DA3C0"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如果出现问题，需及时联系赛事组委会</w:t>
            </w:r>
          </w:p>
        </w:tc>
      </w:tr>
      <w:tr w:rsidR="00D17DB6" w14:paraId="58CDCB4B" w14:textId="77777777">
        <w:trPr>
          <w:trHeight w:val="1120"/>
        </w:trPr>
        <w:tc>
          <w:tcPr>
            <w:tcW w:w="2263" w:type="dxa"/>
            <w:tcBorders>
              <w:top w:val="nil"/>
              <w:left w:val="single" w:sz="4" w:space="0" w:color="auto"/>
              <w:bottom w:val="single" w:sz="4" w:space="0" w:color="auto"/>
              <w:right w:val="single" w:sz="4" w:space="0" w:color="auto"/>
            </w:tcBorders>
            <w:noWrap/>
            <w:vAlign w:val="center"/>
          </w:tcPr>
          <w:p w14:paraId="08F67F55"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赛后排行阶段</w:t>
            </w:r>
          </w:p>
        </w:tc>
        <w:tc>
          <w:tcPr>
            <w:tcW w:w="1843" w:type="dxa"/>
            <w:tcBorders>
              <w:top w:val="nil"/>
              <w:left w:val="nil"/>
              <w:bottom w:val="single" w:sz="4" w:space="0" w:color="auto"/>
              <w:right w:val="single" w:sz="4" w:space="0" w:color="auto"/>
            </w:tcBorders>
            <w:vAlign w:val="center"/>
          </w:tcPr>
          <w:p w14:paraId="737F87E3"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次年</w:t>
            </w:r>
          </w:p>
          <w:p w14:paraId="7E8D0F84"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1月25日前</w:t>
            </w:r>
          </w:p>
        </w:tc>
        <w:tc>
          <w:tcPr>
            <w:tcW w:w="2501" w:type="dxa"/>
            <w:tcBorders>
              <w:top w:val="nil"/>
              <w:left w:val="nil"/>
              <w:bottom w:val="single" w:sz="4" w:space="0" w:color="auto"/>
              <w:right w:val="single" w:sz="4" w:space="0" w:color="auto"/>
            </w:tcBorders>
            <w:vAlign w:val="center"/>
          </w:tcPr>
          <w:p w14:paraId="04992521"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工作人员测试模型并记录拟合度，通过在不同分辨率下的拟合度综合评分</w:t>
            </w:r>
          </w:p>
        </w:tc>
        <w:tc>
          <w:tcPr>
            <w:tcW w:w="2453" w:type="dxa"/>
            <w:tcBorders>
              <w:top w:val="nil"/>
              <w:left w:val="nil"/>
              <w:bottom w:val="single" w:sz="4" w:space="0" w:color="auto"/>
              <w:right w:val="single" w:sz="4" w:space="0" w:color="auto"/>
            </w:tcBorders>
            <w:vAlign w:val="center"/>
          </w:tcPr>
          <w:p w14:paraId="0232254E"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依据排名先后发放参与学时与转化学时</w:t>
            </w:r>
          </w:p>
        </w:tc>
      </w:tr>
    </w:tbl>
    <w:p w14:paraId="69FCF1A9"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联系人：龙子涵   联系方式：13176385619</w:t>
      </w:r>
    </w:p>
    <w:p w14:paraId="27CFC314" w14:textId="77777777" w:rsidR="00D17DB6" w:rsidRDefault="00D17DB6">
      <w:pPr>
        <w:adjustRightInd w:val="0"/>
        <w:snapToGrid w:val="0"/>
        <w:spacing w:line="360" w:lineRule="auto"/>
        <w:ind w:firstLineChars="200" w:firstLine="560"/>
        <w:rPr>
          <w:rFonts w:ascii="仿宋_GB2312" w:eastAsia="仿宋_GB2312" w:hAnsi="仿宋_GB2312" w:cs="仿宋_GB2312"/>
          <w:sz w:val="28"/>
          <w:szCs w:val="28"/>
        </w:rPr>
      </w:pPr>
    </w:p>
    <w:p w14:paraId="687B9235" w14:textId="15F6913B" w:rsidR="00D17DB6" w:rsidRDefault="00000000">
      <w:pPr>
        <w:pStyle w:val="a7"/>
        <w:widowControl/>
        <w:rPr>
          <w:rFonts w:ascii="黑体" w:eastAsia="黑体" w:hAnsi="黑体" w:cs="黑体" w:hint="eastAsia"/>
          <w:color w:val="000000"/>
          <w:sz w:val="28"/>
          <w:szCs w:val="28"/>
        </w:rPr>
      </w:pPr>
      <w:r>
        <w:rPr>
          <w:rFonts w:ascii="黑体" w:eastAsia="黑体" w:hAnsi="黑体" w:cs="黑体" w:hint="eastAsia"/>
          <w:color w:val="000000"/>
          <w:sz w:val="28"/>
          <w:szCs w:val="28"/>
        </w:rPr>
        <w:t>（</w:t>
      </w:r>
      <w:r w:rsidR="00DB712D">
        <w:rPr>
          <w:rFonts w:ascii="黑体" w:eastAsia="黑体" w:hAnsi="黑体" w:cs="黑体" w:hint="eastAsia"/>
          <w:color w:val="000000"/>
          <w:sz w:val="28"/>
          <w:szCs w:val="28"/>
        </w:rPr>
        <w:t>二十九</w:t>
      </w:r>
      <w:r>
        <w:rPr>
          <w:rFonts w:ascii="黑体" w:eastAsia="黑体" w:hAnsi="黑体" w:cs="黑体" w:hint="eastAsia"/>
          <w:color w:val="000000"/>
          <w:sz w:val="28"/>
          <w:szCs w:val="28"/>
        </w:rPr>
        <w:t>）</w:t>
      </w:r>
      <w:r w:rsidR="00B7621B" w:rsidRPr="00B7621B">
        <w:rPr>
          <w:rFonts w:ascii="黑体" w:eastAsia="黑体" w:hAnsi="黑体" w:cs="黑体" w:hint="eastAsia"/>
          <w:color w:val="000000"/>
          <w:sz w:val="28"/>
          <w:szCs w:val="28"/>
        </w:rPr>
        <w:t>第四届服务青岛城市方案赛</w:t>
      </w:r>
    </w:p>
    <w:p w14:paraId="67A4E114" w14:textId="77777777" w:rsidR="00D17DB6" w:rsidRDefault="00000000">
      <w:pPr>
        <w:adjustRightInd w:val="0"/>
        <w:snapToGrid w:val="0"/>
        <w:spacing w:line="360" w:lineRule="auto"/>
        <w:ind w:firstLineChars="200" w:firstLine="562"/>
        <w:rPr>
          <w:rStyle w:val="30"/>
          <w:rFonts w:ascii="仿宋_GB2312" w:eastAsia="仿宋_GB2312" w:hAnsi="仿宋_GB2312" w:cs="仿宋_GB2312"/>
          <w:sz w:val="28"/>
          <w:szCs w:val="28"/>
        </w:rPr>
      </w:pPr>
      <w:r>
        <w:rPr>
          <w:rStyle w:val="30"/>
          <w:rFonts w:ascii="仿宋_GB2312" w:eastAsia="仿宋_GB2312" w:hAnsi="仿宋_GB2312" w:cs="仿宋_GB2312" w:hint="eastAsia"/>
          <w:sz w:val="28"/>
          <w:szCs w:val="28"/>
        </w:rPr>
        <w:t>1.</w:t>
      </w:r>
      <w:r>
        <w:rPr>
          <w:rStyle w:val="30"/>
          <w:rFonts w:ascii="仿宋_GB2312" w:eastAsia="仿宋_GB2312" w:hAnsi="仿宋_GB2312" w:cs="仿宋_GB2312"/>
          <w:sz w:val="28"/>
          <w:szCs w:val="28"/>
        </w:rPr>
        <w:t>活动主题</w:t>
      </w:r>
    </w:p>
    <w:p w14:paraId="3B5BB6B3"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创想赋能青岛，青春筑梦城长 —— 第四届服务青岛城市方案赛</w:t>
      </w:r>
    </w:p>
    <w:p w14:paraId="487CC339" w14:textId="77777777" w:rsidR="00D17DB6" w:rsidRDefault="00000000">
      <w:pPr>
        <w:adjustRightInd w:val="0"/>
        <w:snapToGrid w:val="0"/>
        <w:spacing w:line="360" w:lineRule="auto"/>
        <w:ind w:firstLineChars="200" w:firstLine="562"/>
        <w:rPr>
          <w:rStyle w:val="30"/>
          <w:rFonts w:ascii="仿宋_GB2312" w:eastAsia="仿宋_GB2312" w:hAnsi="仿宋_GB2312" w:cs="仿宋_GB2312"/>
          <w:sz w:val="28"/>
          <w:szCs w:val="28"/>
        </w:rPr>
      </w:pPr>
      <w:r>
        <w:rPr>
          <w:rStyle w:val="30"/>
          <w:rFonts w:ascii="仿宋_GB2312" w:eastAsia="仿宋_GB2312" w:hAnsi="仿宋_GB2312" w:cs="仿宋_GB2312" w:hint="eastAsia"/>
          <w:sz w:val="28"/>
          <w:szCs w:val="28"/>
        </w:rPr>
        <w:t>2.</w:t>
      </w:r>
      <w:r>
        <w:rPr>
          <w:rStyle w:val="30"/>
          <w:rFonts w:ascii="仿宋_GB2312" w:eastAsia="仿宋_GB2312" w:hAnsi="仿宋_GB2312" w:cs="仿宋_GB2312"/>
          <w:sz w:val="28"/>
          <w:szCs w:val="28"/>
        </w:rPr>
        <w:t>活动背景</w:t>
      </w:r>
    </w:p>
    <w:p w14:paraId="755A4582"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青岛正加速推进新旧动能转换、海洋经济高质量发展、文旅融合升级等城市发展战略，亟需多元创新智慧赋能。为搭建青年学子参与城市建设的实践平台，汇聚专业智慧助力青岛功能转换、产业升级、生态修复等领域发展，特举办本届方案赛。</w:t>
      </w:r>
    </w:p>
    <w:p w14:paraId="23298A55" w14:textId="77777777" w:rsidR="00D17DB6" w:rsidRDefault="00000000">
      <w:pPr>
        <w:adjustRightInd w:val="0"/>
        <w:snapToGrid w:val="0"/>
        <w:spacing w:line="360" w:lineRule="auto"/>
        <w:ind w:firstLineChars="200" w:firstLine="562"/>
        <w:rPr>
          <w:rStyle w:val="30"/>
          <w:rFonts w:ascii="仿宋_GB2312" w:eastAsia="仿宋_GB2312" w:hAnsi="仿宋_GB2312" w:cs="仿宋_GB2312"/>
          <w:sz w:val="28"/>
          <w:szCs w:val="28"/>
        </w:rPr>
      </w:pPr>
      <w:r>
        <w:rPr>
          <w:rStyle w:val="30"/>
          <w:rFonts w:ascii="仿宋_GB2312" w:eastAsia="仿宋_GB2312" w:hAnsi="仿宋_GB2312" w:cs="仿宋_GB2312" w:hint="eastAsia"/>
          <w:sz w:val="28"/>
          <w:szCs w:val="28"/>
        </w:rPr>
        <w:t>3.</w:t>
      </w:r>
      <w:r>
        <w:rPr>
          <w:rStyle w:val="30"/>
          <w:rFonts w:ascii="仿宋_GB2312" w:eastAsia="仿宋_GB2312" w:hAnsi="仿宋_GB2312" w:cs="仿宋_GB2312"/>
          <w:sz w:val="28"/>
          <w:szCs w:val="28"/>
        </w:rPr>
        <w:t>活动目的</w:t>
      </w:r>
    </w:p>
    <w:p w14:paraId="0BACAD55"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激发学生专业应用与创新实践能力，以学术、调研等形式为青岛发展建言献策；</w:t>
      </w:r>
    </w:p>
    <w:p w14:paraId="7A82502B"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搭建校地联动实践平台，促进学生能力与城市发展需求的精准对接；</w:t>
      </w:r>
    </w:p>
    <w:p w14:paraId="744A8DF5"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提升学生社会责任感，助力其成长为服务城市发展的青年人才。</w:t>
      </w:r>
    </w:p>
    <w:p w14:paraId="6B34F872" w14:textId="77777777" w:rsidR="00D17DB6" w:rsidRDefault="00000000">
      <w:pPr>
        <w:adjustRightInd w:val="0"/>
        <w:snapToGrid w:val="0"/>
        <w:spacing w:line="360" w:lineRule="auto"/>
        <w:ind w:firstLineChars="200" w:firstLine="562"/>
        <w:rPr>
          <w:rStyle w:val="30"/>
          <w:rFonts w:ascii="仿宋_GB2312" w:eastAsia="仿宋_GB2312" w:hAnsi="仿宋_GB2312" w:cs="仿宋_GB2312"/>
          <w:sz w:val="28"/>
          <w:szCs w:val="28"/>
        </w:rPr>
      </w:pPr>
      <w:r>
        <w:rPr>
          <w:rStyle w:val="30"/>
          <w:rFonts w:ascii="仿宋_GB2312" w:eastAsia="仿宋_GB2312" w:hAnsi="仿宋_GB2312" w:cs="仿宋_GB2312" w:hint="eastAsia"/>
          <w:sz w:val="28"/>
          <w:szCs w:val="28"/>
        </w:rPr>
        <w:t>4.</w:t>
      </w:r>
      <w:r>
        <w:rPr>
          <w:rStyle w:val="30"/>
          <w:rFonts w:ascii="仿宋_GB2312" w:eastAsia="仿宋_GB2312" w:hAnsi="仿宋_GB2312" w:cs="仿宋_GB2312"/>
          <w:sz w:val="28"/>
          <w:szCs w:val="28"/>
        </w:rPr>
        <w:t>参赛对象</w:t>
      </w:r>
    </w:p>
    <w:p w14:paraId="6A2C24C6"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我校全日制普通本科学生（可组队参赛，每队建议 3-5 人）</w:t>
      </w:r>
    </w:p>
    <w:p w14:paraId="3A8BA768" w14:textId="77777777" w:rsidR="00D17DB6" w:rsidRDefault="00000000">
      <w:pPr>
        <w:adjustRightInd w:val="0"/>
        <w:snapToGrid w:val="0"/>
        <w:spacing w:line="360" w:lineRule="auto"/>
        <w:ind w:firstLineChars="200" w:firstLine="562"/>
        <w:rPr>
          <w:rStyle w:val="30"/>
          <w:rFonts w:ascii="仿宋_GB2312" w:eastAsia="仿宋_GB2312" w:hAnsi="仿宋_GB2312" w:cs="仿宋_GB2312"/>
          <w:sz w:val="28"/>
          <w:szCs w:val="28"/>
        </w:rPr>
      </w:pPr>
      <w:r>
        <w:rPr>
          <w:rStyle w:val="30"/>
          <w:rFonts w:ascii="仿宋_GB2312" w:eastAsia="仿宋_GB2312" w:hAnsi="仿宋_GB2312" w:cs="仿宋_GB2312" w:hint="eastAsia"/>
          <w:sz w:val="28"/>
          <w:szCs w:val="28"/>
        </w:rPr>
        <w:t>5.</w:t>
      </w:r>
      <w:r>
        <w:rPr>
          <w:rStyle w:val="30"/>
          <w:rFonts w:ascii="仿宋_GB2312" w:eastAsia="仿宋_GB2312" w:hAnsi="仿宋_GB2312" w:cs="仿宋_GB2312"/>
          <w:sz w:val="28"/>
          <w:szCs w:val="28"/>
        </w:rPr>
        <w:t>参赛形式及作品要求</w:t>
      </w:r>
    </w:p>
    <w:p w14:paraId="1AA214B4"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学术论文：结合专业理论聚焦青岛发展方向，字数 3000-5000 字，符合学术规范；</w:t>
      </w:r>
    </w:p>
    <w:p w14:paraId="570101A6"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调研报告：包含实地调研数据、问题分析及解决方案，数据真实、结构完整；</w:t>
      </w:r>
    </w:p>
    <w:p w14:paraId="5CA9295A"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方案 PPT：聚焦青岛某一发展领域的落地方案，逻辑清晰、可视</w:t>
      </w:r>
      <w:r>
        <w:rPr>
          <w:rFonts w:ascii="仿宋_GB2312" w:eastAsia="仿宋_GB2312" w:hAnsi="仿宋_GB2312" w:cs="仿宋_GB2312"/>
          <w:sz w:val="28"/>
          <w:szCs w:val="28"/>
        </w:rPr>
        <w:lastRenderedPageBreak/>
        <w:t>化强，建议 15-20 页。</w:t>
      </w:r>
    </w:p>
    <w:p w14:paraId="60A438AF" w14:textId="77777777" w:rsidR="00D17DB6" w:rsidRDefault="00000000">
      <w:pPr>
        <w:adjustRightInd w:val="0"/>
        <w:snapToGrid w:val="0"/>
        <w:spacing w:line="360" w:lineRule="auto"/>
        <w:ind w:firstLineChars="200" w:firstLine="562"/>
        <w:rPr>
          <w:rStyle w:val="30"/>
          <w:rFonts w:ascii="仿宋_GB2312" w:eastAsia="仿宋_GB2312" w:hAnsi="仿宋_GB2312" w:cs="仿宋_GB2312"/>
          <w:sz w:val="28"/>
          <w:szCs w:val="28"/>
        </w:rPr>
      </w:pPr>
      <w:r>
        <w:rPr>
          <w:rStyle w:val="30"/>
          <w:rFonts w:ascii="仿宋_GB2312" w:eastAsia="仿宋_GB2312" w:hAnsi="仿宋_GB2312" w:cs="仿宋_GB2312" w:hint="eastAsia"/>
          <w:sz w:val="28"/>
          <w:szCs w:val="28"/>
        </w:rPr>
        <w:t>6.</w:t>
      </w:r>
      <w:r>
        <w:rPr>
          <w:rStyle w:val="30"/>
          <w:rFonts w:ascii="仿宋_GB2312" w:eastAsia="仿宋_GB2312" w:hAnsi="仿宋_GB2312" w:cs="仿宋_GB2312"/>
          <w:sz w:val="28"/>
          <w:szCs w:val="28"/>
        </w:rPr>
        <w:t>活动赛程安排</w:t>
      </w:r>
    </w:p>
    <w:tbl>
      <w:tblPr>
        <w:tblW w:w="8322" w:type="dxa"/>
        <w:tblInd w:w="256" w:type="dxa"/>
        <w:tblLayout w:type="fixed"/>
        <w:tblLook w:val="04A0" w:firstRow="1" w:lastRow="0" w:firstColumn="1" w:lastColumn="0" w:noHBand="0" w:noVBand="1"/>
      </w:tblPr>
      <w:tblGrid>
        <w:gridCol w:w="2622"/>
        <w:gridCol w:w="1833"/>
        <w:gridCol w:w="3867"/>
      </w:tblGrid>
      <w:tr w:rsidR="00D17DB6" w14:paraId="2C1D1086" w14:textId="77777777">
        <w:trPr>
          <w:trHeight w:val="567"/>
        </w:trPr>
        <w:tc>
          <w:tcPr>
            <w:tcW w:w="262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noWrap/>
            <w:vAlign w:val="center"/>
          </w:tcPr>
          <w:p w14:paraId="171F8D5C" w14:textId="77777777" w:rsidR="00D17DB6" w:rsidRDefault="00000000">
            <w:pPr>
              <w:widowControl/>
              <w:jc w:val="center"/>
              <w:textAlignment w:val="center"/>
              <w:rPr>
                <w:rFonts w:ascii="仿宋GB2132" w:eastAsia="仿宋GB2132" w:hAnsi="仿宋GB2132" w:cs="仿宋GB2132"/>
                <w:b/>
                <w:bCs/>
                <w:color w:val="000000"/>
                <w:kern w:val="0"/>
                <w:sz w:val="28"/>
                <w:szCs w:val="28"/>
                <w:lang w:bidi="ar"/>
              </w:rPr>
            </w:pPr>
            <w:r>
              <w:rPr>
                <w:rFonts w:ascii="仿宋GB2132" w:eastAsia="仿宋GB2132" w:hAnsi="仿宋GB2132" w:cs="仿宋GB2132"/>
                <w:b/>
                <w:bCs/>
                <w:color w:val="000000"/>
                <w:kern w:val="0"/>
                <w:sz w:val="28"/>
                <w:szCs w:val="28"/>
                <w:lang w:bidi="ar"/>
              </w:rPr>
              <w:t>时间</w:t>
            </w:r>
          </w:p>
        </w:tc>
        <w:tc>
          <w:tcPr>
            <w:tcW w:w="183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noWrap/>
            <w:vAlign w:val="center"/>
          </w:tcPr>
          <w:p w14:paraId="307EB899" w14:textId="77777777" w:rsidR="00D17DB6" w:rsidRDefault="00000000">
            <w:pPr>
              <w:widowControl/>
              <w:jc w:val="center"/>
              <w:textAlignment w:val="center"/>
              <w:rPr>
                <w:rFonts w:ascii="仿宋GB2132" w:eastAsia="仿宋GB2132" w:hAnsi="仿宋GB2132" w:cs="仿宋GB2132"/>
                <w:b/>
                <w:bCs/>
                <w:color w:val="000000"/>
                <w:kern w:val="0"/>
                <w:sz w:val="28"/>
                <w:szCs w:val="28"/>
                <w:lang w:bidi="ar"/>
              </w:rPr>
            </w:pPr>
            <w:r>
              <w:rPr>
                <w:rFonts w:ascii="仿宋GB2132" w:eastAsia="仿宋GB2132" w:hAnsi="仿宋GB2132" w:cs="仿宋GB2132"/>
                <w:b/>
                <w:bCs/>
                <w:color w:val="000000"/>
                <w:kern w:val="0"/>
                <w:sz w:val="28"/>
                <w:szCs w:val="28"/>
                <w:lang w:bidi="ar"/>
              </w:rPr>
              <w:t>任务</w:t>
            </w:r>
          </w:p>
        </w:tc>
        <w:tc>
          <w:tcPr>
            <w:tcW w:w="38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noWrap/>
            <w:vAlign w:val="center"/>
          </w:tcPr>
          <w:p w14:paraId="087C8593" w14:textId="77777777" w:rsidR="00D17DB6" w:rsidRDefault="00000000">
            <w:pPr>
              <w:widowControl/>
              <w:jc w:val="center"/>
              <w:textAlignment w:val="center"/>
              <w:rPr>
                <w:rFonts w:ascii="仿宋GB2132" w:eastAsia="仿宋GB2132" w:hAnsi="仿宋GB2132" w:cs="仿宋GB2132"/>
                <w:b/>
                <w:bCs/>
                <w:color w:val="000000"/>
                <w:kern w:val="0"/>
                <w:sz w:val="28"/>
                <w:szCs w:val="28"/>
                <w:lang w:bidi="ar"/>
              </w:rPr>
            </w:pPr>
            <w:r>
              <w:rPr>
                <w:rFonts w:ascii="仿宋GB2132" w:eastAsia="仿宋GB2132" w:hAnsi="仿宋GB2132" w:cs="仿宋GB2132"/>
                <w:b/>
                <w:bCs/>
                <w:color w:val="000000"/>
                <w:kern w:val="0"/>
                <w:sz w:val="28"/>
                <w:szCs w:val="28"/>
                <w:lang w:bidi="ar"/>
              </w:rPr>
              <w:t>内容</w:t>
            </w:r>
          </w:p>
        </w:tc>
      </w:tr>
      <w:tr w:rsidR="00D17DB6" w14:paraId="73699123" w14:textId="77777777">
        <w:trPr>
          <w:trHeight w:val="567"/>
        </w:trPr>
        <w:tc>
          <w:tcPr>
            <w:tcW w:w="2622" w:type="dxa"/>
            <w:vMerge w:val="restart"/>
            <w:tcBorders>
              <w:top w:val="single" w:sz="4" w:space="0" w:color="000000"/>
              <w:left w:val="single" w:sz="4" w:space="0" w:color="000000"/>
              <w:right w:val="single" w:sz="4" w:space="0" w:color="000000"/>
            </w:tcBorders>
            <w:noWrap/>
            <w:vAlign w:val="center"/>
          </w:tcPr>
          <w:p w14:paraId="720FC064"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12月9日12点前</w:t>
            </w:r>
          </w:p>
        </w:tc>
        <w:tc>
          <w:tcPr>
            <w:tcW w:w="1833" w:type="dxa"/>
            <w:vMerge w:val="restart"/>
            <w:tcBorders>
              <w:top w:val="single" w:sz="4" w:space="0" w:color="000000"/>
              <w:left w:val="single" w:sz="4" w:space="0" w:color="000000"/>
              <w:right w:val="single" w:sz="4" w:space="0" w:color="000000"/>
            </w:tcBorders>
            <w:noWrap/>
            <w:vAlign w:val="center"/>
          </w:tcPr>
          <w:p w14:paraId="6154A2C1"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前期报名</w:t>
            </w:r>
          </w:p>
        </w:tc>
        <w:tc>
          <w:tcPr>
            <w:tcW w:w="3867" w:type="dxa"/>
            <w:tcBorders>
              <w:top w:val="single" w:sz="4" w:space="0" w:color="000000"/>
              <w:left w:val="single" w:sz="4" w:space="0" w:color="000000"/>
              <w:bottom w:val="single" w:sz="4" w:space="0" w:color="auto"/>
              <w:right w:val="single" w:sz="4" w:space="0" w:color="000000"/>
            </w:tcBorders>
            <w:noWrap/>
            <w:vAlign w:val="center"/>
          </w:tcPr>
          <w:p w14:paraId="06F4ABA5"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建立QQ群聊</w:t>
            </w:r>
          </w:p>
        </w:tc>
      </w:tr>
      <w:tr w:rsidR="00D17DB6" w14:paraId="2BBA6931" w14:textId="77777777">
        <w:trPr>
          <w:trHeight w:val="567"/>
        </w:trPr>
        <w:tc>
          <w:tcPr>
            <w:tcW w:w="2622" w:type="dxa"/>
            <w:vMerge/>
            <w:tcBorders>
              <w:left w:val="single" w:sz="4" w:space="0" w:color="000000"/>
              <w:right w:val="single" w:sz="4" w:space="0" w:color="000000"/>
            </w:tcBorders>
            <w:noWrap/>
            <w:vAlign w:val="center"/>
          </w:tcPr>
          <w:p w14:paraId="33F1CE65" w14:textId="77777777" w:rsidR="00D17DB6" w:rsidRDefault="00D17DB6">
            <w:pPr>
              <w:widowControl/>
              <w:jc w:val="center"/>
              <w:textAlignment w:val="center"/>
              <w:rPr>
                <w:rFonts w:ascii="仿宋GB2132" w:eastAsia="仿宋GB2132" w:hAnsi="仿宋GB2132" w:cs="仿宋GB2132"/>
                <w:color w:val="000000"/>
                <w:kern w:val="0"/>
                <w:sz w:val="20"/>
                <w:szCs w:val="20"/>
                <w:lang w:bidi="ar"/>
              </w:rPr>
            </w:pPr>
          </w:p>
        </w:tc>
        <w:tc>
          <w:tcPr>
            <w:tcW w:w="1833" w:type="dxa"/>
            <w:vMerge/>
            <w:tcBorders>
              <w:left w:val="single" w:sz="4" w:space="0" w:color="000000"/>
              <w:right w:val="single" w:sz="4" w:space="0" w:color="000000"/>
            </w:tcBorders>
            <w:noWrap/>
            <w:vAlign w:val="center"/>
          </w:tcPr>
          <w:p w14:paraId="5E87DB12" w14:textId="77777777" w:rsidR="00D17DB6" w:rsidRDefault="00D17DB6">
            <w:pPr>
              <w:widowControl/>
              <w:jc w:val="center"/>
              <w:textAlignment w:val="center"/>
              <w:rPr>
                <w:rFonts w:ascii="仿宋GB2132" w:eastAsia="仿宋GB2132" w:hAnsi="仿宋GB2132" w:cs="仿宋GB2132"/>
                <w:color w:val="000000"/>
                <w:kern w:val="0"/>
                <w:sz w:val="20"/>
                <w:szCs w:val="20"/>
                <w:lang w:bidi="ar"/>
              </w:rPr>
            </w:pPr>
          </w:p>
        </w:tc>
        <w:tc>
          <w:tcPr>
            <w:tcW w:w="3867" w:type="dxa"/>
            <w:tcBorders>
              <w:top w:val="single" w:sz="4" w:space="0" w:color="auto"/>
              <w:left w:val="single" w:sz="4" w:space="0" w:color="000000"/>
              <w:bottom w:val="single" w:sz="4" w:space="0" w:color="auto"/>
              <w:right w:val="single" w:sz="4" w:space="0" w:color="000000"/>
            </w:tcBorders>
            <w:noWrap/>
            <w:vAlign w:val="center"/>
          </w:tcPr>
          <w:p w14:paraId="1CEC2E56"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撰写通知</w:t>
            </w:r>
          </w:p>
        </w:tc>
      </w:tr>
      <w:tr w:rsidR="00D17DB6" w14:paraId="520AA922" w14:textId="77777777">
        <w:trPr>
          <w:trHeight w:val="567"/>
        </w:trPr>
        <w:tc>
          <w:tcPr>
            <w:tcW w:w="2622" w:type="dxa"/>
            <w:vMerge/>
            <w:tcBorders>
              <w:left w:val="single" w:sz="4" w:space="0" w:color="000000"/>
              <w:bottom w:val="single" w:sz="4" w:space="0" w:color="000000"/>
              <w:right w:val="single" w:sz="4" w:space="0" w:color="000000"/>
            </w:tcBorders>
            <w:noWrap/>
            <w:vAlign w:val="center"/>
          </w:tcPr>
          <w:p w14:paraId="29624F60" w14:textId="77777777" w:rsidR="00D17DB6" w:rsidRDefault="00D17DB6">
            <w:pPr>
              <w:widowControl/>
              <w:jc w:val="center"/>
              <w:textAlignment w:val="center"/>
              <w:rPr>
                <w:rFonts w:ascii="仿宋GB2132" w:eastAsia="仿宋GB2132" w:hAnsi="仿宋GB2132" w:cs="仿宋GB2132"/>
                <w:color w:val="000000"/>
                <w:kern w:val="0"/>
                <w:sz w:val="20"/>
                <w:szCs w:val="20"/>
                <w:lang w:bidi="ar"/>
              </w:rPr>
            </w:pPr>
          </w:p>
        </w:tc>
        <w:tc>
          <w:tcPr>
            <w:tcW w:w="1833" w:type="dxa"/>
            <w:vMerge/>
            <w:tcBorders>
              <w:left w:val="single" w:sz="4" w:space="0" w:color="000000"/>
              <w:bottom w:val="single" w:sz="4" w:space="0" w:color="000000"/>
              <w:right w:val="single" w:sz="4" w:space="0" w:color="000000"/>
            </w:tcBorders>
            <w:noWrap/>
            <w:vAlign w:val="center"/>
          </w:tcPr>
          <w:p w14:paraId="3B8BCFCC" w14:textId="77777777" w:rsidR="00D17DB6" w:rsidRDefault="00D17DB6">
            <w:pPr>
              <w:widowControl/>
              <w:jc w:val="center"/>
              <w:textAlignment w:val="center"/>
              <w:rPr>
                <w:rFonts w:ascii="仿宋GB2132" w:eastAsia="仿宋GB2132" w:hAnsi="仿宋GB2132" w:cs="仿宋GB2132"/>
                <w:color w:val="000000"/>
                <w:kern w:val="0"/>
                <w:sz w:val="20"/>
                <w:szCs w:val="20"/>
                <w:lang w:bidi="ar"/>
              </w:rPr>
            </w:pPr>
          </w:p>
        </w:tc>
        <w:tc>
          <w:tcPr>
            <w:tcW w:w="3867" w:type="dxa"/>
            <w:tcBorders>
              <w:top w:val="single" w:sz="4" w:space="0" w:color="auto"/>
              <w:left w:val="single" w:sz="4" w:space="0" w:color="000000"/>
              <w:bottom w:val="single" w:sz="4" w:space="0" w:color="000000"/>
              <w:right w:val="single" w:sz="4" w:space="0" w:color="000000"/>
            </w:tcBorders>
            <w:noWrap/>
            <w:vAlign w:val="center"/>
          </w:tcPr>
          <w:p w14:paraId="7DAF883E"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组织秩序</w:t>
            </w:r>
          </w:p>
        </w:tc>
      </w:tr>
      <w:tr w:rsidR="00D17DB6" w14:paraId="10FF1A33" w14:textId="77777777">
        <w:trPr>
          <w:trHeight w:val="567"/>
        </w:trPr>
        <w:tc>
          <w:tcPr>
            <w:tcW w:w="2622" w:type="dxa"/>
            <w:vMerge w:val="restart"/>
            <w:tcBorders>
              <w:top w:val="single" w:sz="4" w:space="0" w:color="000000"/>
              <w:left w:val="single" w:sz="4" w:space="0" w:color="000000"/>
              <w:right w:val="single" w:sz="4" w:space="0" w:color="000000"/>
            </w:tcBorders>
            <w:noWrap/>
            <w:vAlign w:val="center"/>
          </w:tcPr>
          <w:p w14:paraId="7E076BDE"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12月9日-12月20日</w:t>
            </w:r>
          </w:p>
          <w:p w14:paraId="7DC220C6"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12：00</w:t>
            </w:r>
          </w:p>
        </w:tc>
        <w:tc>
          <w:tcPr>
            <w:tcW w:w="1833" w:type="dxa"/>
            <w:vMerge w:val="restart"/>
            <w:tcBorders>
              <w:top w:val="single" w:sz="4" w:space="0" w:color="000000"/>
              <w:left w:val="single" w:sz="4" w:space="0" w:color="000000"/>
              <w:right w:val="single" w:sz="4" w:space="0" w:color="000000"/>
            </w:tcBorders>
            <w:noWrap/>
            <w:vAlign w:val="center"/>
          </w:tcPr>
          <w:p w14:paraId="1B705952"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项目收集</w:t>
            </w:r>
          </w:p>
        </w:tc>
        <w:tc>
          <w:tcPr>
            <w:tcW w:w="3867" w:type="dxa"/>
            <w:tcBorders>
              <w:top w:val="single" w:sz="4" w:space="0" w:color="000000"/>
              <w:left w:val="single" w:sz="4" w:space="0" w:color="000000"/>
              <w:bottom w:val="single" w:sz="4" w:space="0" w:color="auto"/>
              <w:right w:val="single" w:sz="4" w:space="0" w:color="000000"/>
            </w:tcBorders>
            <w:vAlign w:val="center"/>
          </w:tcPr>
          <w:p w14:paraId="401F6F56"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制作在线报名表格，并负责时刻保证表格规范</w:t>
            </w:r>
          </w:p>
        </w:tc>
      </w:tr>
      <w:tr w:rsidR="00D17DB6" w14:paraId="23FA75A9" w14:textId="77777777">
        <w:trPr>
          <w:trHeight w:val="567"/>
        </w:trPr>
        <w:tc>
          <w:tcPr>
            <w:tcW w:w="2622" w:type="dxa"/>
            <w:vMerge/>
            <w:tcBorders>
              <w:left w:val="single" w:sz="4" w:space="0" w:color="000000"/>
              <w:bottom w:val="single" w:sz="4" w:space="0" w:color="000000"/>
              <w:right w:val="single" w:sz="4" w:space="0" w:color="000000"/>
            </w:tcBorders>
            <w:noWrap/>
            <w:vAlign w:val="center"/>
          </w:tcPr>
          <w:p w14:paraId="259CD5D8" w14:textId="77777777" w:rsidR="00D17DB6" w:rsidRDefault="00D17DB6">
            <w:pPr>
              <w:widowControl/>
              <w:jc w:val="center"/>
              <w:textAlignment w:val="center"/>
              <w:rPr>
                <w:rFonts w:ascii="仿宋GB2132" w:eastAsia="仿宋GB2132" w:hAnsi="仿宋GB2132" w:cs="仿宋GB2132"/>
                <w:color w:val="000000"/>
                <w:kern w:val="0"/>
                <w:sz w:val="20"/>
                <w:szCs w:val="20"/>
                <w:lang w:bidi="ar"/>
              </w:rPr>
            </w:pPr>
          </w:p>
        </w:tc>
        <w:tc>
          <w:tcPr>
            <w:tcW w:w="1833" w:type="dxa"/>
            <w:vMerge/>
            <w:tcBorders>
              <w:left w:val="single" w:sz="4" w:space="0" w:color="000000"/>
              <w:bottom w:val="single" w:sz="4" w:space="0" w:color="000000"/>
              <w:right w:val="single" w:sz="4" w:space="0" w:color="000000"/>
            </w:tcBorders>
            <w:noWrap/>
            <w:vAlign w:val="center"/>
          </w:tcPr>
          <w:p w14:paraId="0CC4859B" w14:textId="77777777" w:rsidR="00D17DB6" w:rsidRDefault="00D17DB6">
            <w:pPr>
              <w:widowControl/>
              <w:jc w:val="center"/>
              <w:textAlignment w:val="center"/>
              <w:rPr>
                <w:rFonts w:ascii="仿宋GB2132" w:eastAsia="仿宋GB2132" w:hAnsi="仿宋GB2132" w:cs="仿宋GB2132"/>
                <w:color w:val="000000"/>
                <w:kern w:val="0"/>
                <w:sz w:val="20"/>
                <w:szCs w:val="20"/>
                <w:lang w:bidi="ar"/>
              </w:rPr>
            </w:pPr>
          </w:p>
        </w:tc>
        <w:tc>
          <w:tcPr>
            <w:tcW w:w="3867" w:type="dxa"/>
            <w:tcBorders>
              <w:top w:val="single" w:sz="4" w:space="0" w:color="auto"/>
              <w:left w:val="single" w:sz="4" w:space="0" w:color="000000"/>
              <w:bottom w:val="single" w:sz="4" w:space="0" w:color="000000"/>
              <w:right w:val="single" w:sz="4" w:space="0" w:color="000000"/>
            </w:tcBorders>
            <w:vAlign w:val="center"/>
          </w:tcPr>
          <w:p w14:paraId="6A463F62"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收集各个小组制作的PPT，学术论文，调研报告</w:t>
            </w:r>
          </w:p>
        </w:tc>
      </w:tr>
      <w:tr w:rsidR="00D17DB6" w14:paraId="4F4FC856" w14:textId="77777777">
        <w:trPr>
          <w:trHeight w:val="567"/>
        </w:trPr>
        <w:tc>
          <w:tcPr>
            <w:tcW w:w="2622" w:type="dxa"/>
            <w:tcBorders>
              <w:top w:val="single" w:sz="4" w:space="0" w:color="000000"/>
              <w:left w:val="single" w:sz="4" w:space="0" w:color="000000"/>
              <w:bottom w:val="single" w:sz="4" w:space="0" w:color="000000"/>
              <w:right w:val="single" w:sz="4" w:space="0" w:color="000000"/>
            </w:tcBorders>
            <w:noWrap/>
            <w:vAlign w:val="center"/>
          </w:tcPr>
          <w:p w14:paraId="5A808CD0"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12月20日到12月23日</w:t>
            </w:r>
          </w:p>
        </w:tc>
        <w:tc>
          <w:tcPr>
            <w:tcW w:w="1833" w:type="dxa"/>
            <w:tcBorders>
              <w:top w:val="single" w:sz="4" w:space="0" w:color="000000"/>
              <w:left w:val="single" w:sz="4" w:space="0" w:color="000000"/>
              <w:bottom w:val="single" w:sz="4" w:space="0" w:color="000000"/>
              <w:right w:val="single" w:sz="4" w:space="0" w:color="000000"/>
            </w:tcBorders>
            <w:noWrap/>
            <w:vAlign w:val="center"/>
          </w:tcPr>
          <w:p w14:paraId="10A6FF27"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确定决赛队伍</w:t>
            </w:r>
          </w:p>
        </w:tc>
        <w:tc>
          <w:tcPr>
            <w:tcW w:w="3867" w:type="dxa"/>
            <w:tcBorders>
              <w:top w:val="single" w:sz="4" w:space="0" w:color="000000"/>
              <w:left w:val="single" w:sz="4" w:space="0" w:color="000000"/>
              <w:bottom w:val="single" w:sz="4" w:space="0" w:color="000000"/>
              <w:right w:val="single" w:sz="4" w:space="0" w:color="000000"/>
            </w:tcBorders>
            <w:noWrap/>
            <w:vAlign w:val="center"/>
          </w:tcPr>
          <w:p w14:paraId="71972ABF"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审核各个小组的项目</w:t>
            </w:r>
          </w:p>
        </w:tc>
      </w:tr>
      <w:tr w:rsidR="00D17DB6" w14:paraId="778C5907" w14:textId="77777777">
        <w:trPr>
          <w:trHeight w:val="567"/>
        </w:trPr>
        <w:tc>
          <w:tcPr>
            <w:tcW w:w="2622" w:type="dxa"/>
            <w:tcBorders>
              <w:top w:val="single" w:sz="4" w:space="0" w:color="000000"/>
              <w:left w:val="single" w:sz="4" w:space="0" w:color="000000"/>
              <w:bottom w:val="single" w:sz="4" w:space="0" w:color="000000"/>
              <w:right w:val="single" w:sz="4" w:space="0" w:color="000000"/>
            </w:tcBorders>
            <w:noWrap/>
            <w:vAlign w:val="center"/>
          </w:tcPr>
          <w:p w14:paraId="42C57B43"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3月2号到3月7号</w:t>
            </w:r>
          </w:p>
        </w:tc>
        <w:tc>
          <w:tcPr>
            <w:tcW w:w="1833" w:type="dxa"/>
            <w:tcBorders>
              <w:top w:val="single" w:sz="4" w:space="0" w:color="000000"/>
              <w:left w:val="single" w:sz="4" w:space="0" w:color="000000"/>
              <w:bottom w:val="single" w:sz="4" w:space="0" w:color="000000"/>
              <w:right w:val="single" w:sz="4" w:space="0" w:color="000000"/>
            </w:tcBorders>
            <w:noWrap/>
            <w:vAlign w:val="center"/>
          </w:tcPr>
          <w:p w14:paraId="2D168206"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宣传决赛</w:t>
            </w:r>
          </w:p>
        </w:tc>
        <w:tc>
          <w:tcPr>
            <w:tcW w:w="3867" w:type="dxa"/>
            <w:tcBorders>
              <w:top w:val="single" w:sz="4" w:space="0" w:color="000000"/>
              <w:left w:val="single" w:sz="4" w:space="0" w:color="000000"/>
              <w:bottom w:val="single" w:sz="4" w:space="0" w:color="000000"/>
              <w:right w:val="single" w:sz="4" w:space="0" w:color="000000"/>
            </w:tcBorders>
            <w:noWrap/>
            <w:vAlign w:val="center"/>
          </w:tcPr>
          <w:p w14:paraId="5386DAFF"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制作海报</w:t>
            </w:r>
          </w:p>
        </w:tc>
      </w:tr>
      <w:tr w:rsidR="00D17DB6" w14:paraId="5E394E42" w14:textId="77777777">
        <w:trPr>
          <w:trHeight w:val="567"/>
        </w:trPr>
        <w:tc>
          <w:tcPr>
            <w:tcW w:w="2622" w:type="dxa"/>
            <w:tcBorders>
              <w:top w:val="single" w:sz="4" w:space="0" w:color="000000"/>
              <w:left w:val="single" w:sz="4" w:space="0" w:color="000000"/>
              <w:bottom w:val="single" w:sz="4" w:space="0" w:color="000000"/>
              <w:right w:val="single" w:sz="4" w:space="0" w:color="000000"/>
            </w:tcBorders>
            <w:noWrap/>
            <w:vAlign w:val="center"/>
          </w:tcPr>
          <w:p w14:paraId="5E404D10"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3月7日到3月13日</w:t>
            </w:r>
          </w:p>
        </w:tc>
        <w:tc>
          <w:tcPr>
            <w:tcW w:w="1833" w:type="dxa"/>
            <w:tcBorders>
              <w:top w:val="single" w:sz="4" w:space="0" w:color="000000"/>
              <w:left w:val="single" w:sz="4" w:space="0" w:color="000000"/>
              <w:bottom w:val="single" w:sz="4" w:space="0" w:color="000000"/>
              <w:right w:val="single" w:sz="4" w:space="0" w:color="000000"/>
            </w:tcBorders>
            <w:noWrap/>
            <w:vAlign w:val="center"/>
          </w:tcPr>
          <w:p w14:paraId="63D951D3"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赛前准备</w:t>
            </w:r>
          </w:p>
        </w:tc>
        <w:tc>
          <w:tcPr>
            <w:tcW w:w="3867" w:type="dxa"/>
            <w:tcBorders>
              <w:top w:val="single" w:sz="4" w:space="0" w:color="000000"/>
              <w:left w:val="single" w:sz="4" w:space="0" w:color="000000"/>
              <w:bottom w:val="single" w:sz="4" w:space="0" w:color="000000"/>
              <w:right w:val="single" w:sz="4" w:space="0" w:color="000000"/>
            </w:tcBorders>
            <w:noWrap/>
            <w:vAlign w:val="center"/>
          </w:tcPr>
          <w:p w14:paraId="232504E3"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协调评委时间</w:t>
            </w:r>
          </w:p>
        </w:tc>
      </w:tr>
      <w:tr w:rsidR="00D17DB6" w14:paraId="78107473" w14:textId="77777777">
        <w:trPr>
          <w:trHeight w:val="567"/>
        </w:trPr>
        <w:tc>
          <w:tcPr>
            <w:tcW w:w="2622" w:type="dxa"/>
            <w:tcBorders>
              <w:top w:val="single" w:sz="4" w:space="0" w:color="000000"/>
              <w:left w:val="single" w:sz="4" w:space="0" w:color="000000"/>
              <w:bottom w:val="single" w:sz="4" w:space="0" w:color="000000"/>
              <w:right w:val="single" w:sz="4" w:space="0" w:color="000000"/>
            </w:tcBorders>
            <w:noWrap/>
            <w:vAlign w:val="center"/>
          </w:tcPr>
          <w:p w14:paraId="577C12FE"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3月10日</w:t>
            </w:r>
          </w:p>
        </w:tc>
        <w:tc>
          <w:tcPr>
            <w:tcW w:w="1833" w:type="dxa"/>
            <w:tcBorders>
              <w:top w:val="single" w:sz="4" w:space="0" w:color="000000"/>
              <w:left w:val="single" w:sz="4" w:space="0" w:color="000000"/>
              <w:bottom w:val="single" w:sz="4" w:space="0" w:color="000000"/>
              <w:right w:val="single" w:sz="4" w:space="0" w:color="000000"/>
            </w:tcBorders>
            <w:noWrap/>
            <w:vAlign w:val="center"/>
          </w:tcPr>
          <w:p w14:paraId="4DF16C05"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赛前准备</w:t>
            </w:r>
          </w:p>
        </w:tc>
        <w:tc>
          <w:tcPr>
            <w:tcW w:w="3867" w:type="dxa"/>
            <w:tcBorders>
              <w:top w:val="single" w:sz="4" w:space="0" w:color="000000"/>
              <w:left w:val="single" w:sz="4" w:space="0" w:color="000000"/>
              <w:bottom w:val="single" w:sz="4" w:space="0" w:color="000000"/>
              <w:right w:val="single" w:sz="4" w:space="0" w:color="000000"/>
            </w:tcBorders>
            <w:noWrap/>
            <w:vAlign w:val="center"/>
          </w:tcPr>
          <w:p w14:paraId="41C9DC2D"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统计学生时间</w:t>
            </w:r>
          </w:p>
        </w:tc>
      </w:tr>
      <w:tr w:rsidR="00D17DB6" w14:paraId="790EDE65" w14:textId="77777777">
        <w:trPr>
          <w:trHeight w:val="567"/>
        </w:trPr>
        <w:tc>
          <w:tcPr>
            <w:tcW w:w="2622" w:type="dxa"/>
            <w:tcBorders>
              <w:top w:val="single" w:sz="4" w:space="0" w:color="000000"/>
              <w:left w:val="single" w:sz="4" w:space="0" w:color="000000"/>
              <w:bottom w:val="single" w:sz="4" w:space="0" w:color="000000"/>
              <w:right w:val="single" w:sz="4" w:space="0" w:color="000000"/>
            </w:tcBorders>
            <w:noWrap/>
            <w:vAlign w:val="center"/>
          </w:tcPr>
          <w:p w14:paraId="2A505245"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3月11日</w:t>
            </w:r>
          </w:p>
        </w:tc>
        <w:tc>
          <w:tcPr>
            <w:tcW w:w="1833" w:type="dxa"/>
            <w:tcBorders>
              <w:top w:val="single" w:sz="4" w:space="0" w:color="000000"/>
              <w:left w:val="single" w:sz="4" w:space="0" w:color="000000"/>
              <w:bottom w:val="single" w:sz="4" w:space="0" w:color="000000"/>
              <w:right w:val="single" w:sz="4" w:space="0" w:color="000000"/>
            </w:tcBorders>
            <w:noWrap/>
            <w:vAlign w:val="center"/>
          </w:tcPr>
          <w:p w14:paraId="6670E985"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赛前准备</w:t>
            </w:r>
          </w:p>
        </w:tc>
        <w:tc>
          <w:tcPr>
            <w:tcW w:w="3867" w:type="dxa"/>
            <w:tcBorders>
              <w:top w:val="single" w:sz="4" w:space="0" w:color="000000"/>
              <w:left w:val="single" w:sz="4" w:space="0" w:color="000000"/>
              <w:bottom w:val="single" w:sz="4" w:space="0" w:color="000000"/>
              <w:right w:val="single" w:sz="4" w:space="0" w:color="000000"/>
            </w:tcBorders>
            <w:vAlign w:val="center"/>
          </w:tcPr>
          <w:p w14:paraId="14BB85F6"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安排答辩顺序 (抽签/组号顺序)</w:t>
            </w:r>
          </w:p>
        </w:tc>
      </w:tr>
      <w:tr w:rsidR="00D17DB6" w14:paraId="346DA448" w14:textId="77777777">
        <w:trPr>
          <w:trHeight w:val="567"/>
        </w:trPr>
        <w:tc>
          <w:tcPr>
            <w:tcW w:w="2622" w:type="dxa"/>
            <w:tcBorders>
              <w:top w:val="single" w:sz="4" w:space="0" w:color="000000"/>
              <w:left w:val="single" w:sz="4" w:space="0" w:color="000000"/>
              <w:bottom w:val="single" w:sz="4" w:space="0" w:color="000000"/>
              <w:right w:val="single" w:sz="4" w:space="0" w:color="000000"/>
            </w:tcBorders>
            <w:noWrap/>
            <w:vAlign w:val="center"/>
          </w:tcPr>
          <w:p w14:paraId="4A76B317"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3月12日</w:t>
            </w:r>
          </w:p>
        </w:tc>
        <w:tc>
          <w:tcPr>
            <w:tcW w:w="1833" w:type="dxa"/>
            <w:tcBorders>
              <w:top w:val="single" w:sz="4" w:space="0" w:color="000000"/>
              <w:left w:val="single" w:sz="4" w:space="0" w:color="000000"/>
              <w:bottom w:val="single" w:sz="4" w:space="0" w:color="000000"/>
              <w:right w:val="single" w:sz="4" w:space="0" w:color="000000"/>
            </w:tcBorders>
            <w:noWrap/>
            <w:vAlign w:val="center"/>
          </w:tcPr>
          <w:p w14:paraId="46C1507F"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赛前准备</w:t>
            </w:r>
          </w:p>
        </w:tc>
        <w:tc>
          <w:tcPr>
            <w:tcW w:w="3867" w:type="dxa"/>
            <w:tcBorders>
              <w:top w:val="single" w:sz="4" w:space="0" w:color="000000"/>
              <w:left w:val="single" w:sz="4" w:space="0" w:color="000000"/>
              <w:bottom w:val="single" w:sz="4" w:space="0" w:color="000000"/>
              <w:right w:val="single" w:sz="4" w:space="0" w:color="000000"/>
            </w:tcBorders>
            <w:vAlign w:val="center"/>
          </w:tcPr>
          <w:p w14:paraId="0139FB7F"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借教室、发正式通知(学生版评委版)</w:t>
            </w:r>
          </w:p>
          <w:p w14:paraId="2871E512"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联系摄影人员</w:t>
            </w:r>
          </w:p>
        </w:tc>
      </w:tr>
      <w:tr w:rsidR="00D17DB6" w14:paraId="1787A457" w14:textId="77777777">
        <w:trPr>
          <w:trHeight w:val="567"/>
        </w:trPr>
        <w:tc>
          <w:tcPr>
            <w:tcW w:w="2622" w:type="dxa"/>
            <w:tcBorders>
              <w:top w:val="single" w:sz="4" w:space="0" w:color="000000"/>
              <w:left w:val="single" w:sz="4" w:space="0" w:color="000000"/>
              <w:bottom w:val="single" w:sz="4" w:space="0" w:color="000000"/>
              <w:right w:val="single" w:sz="4" w:space="0" w:color="000000"/>
            </w:tcBorders>
            <w:noWrap/>
            <w:vAlign w:val="center"/>
          </w:tcPr>
          <w:p w14:paraId="6D441ABC"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3月15日</w:t>
            </w:r>
          </w:p>
        </w:tc>
        <w:tc>
          <w:tcPr>
            <w:tcW w:w="1833" w:type="dxa"/>
            <w:tcBorders>
              <w:top w:val="single" w:sz="4" w:space="0" w:color="000000"/>
              <w:left w:val="single" w:sz="4" w:space="0" w:color="000000"/>
              <w:bottom w:val="single" w:sz="4" w:space="0" w:color="000000"/>
              <w:right w:val="single" w:sz="4" w:space="0" w:color="000000"/>
            </w:tcBorders>
            <w:noWrap/>
            <w:vAlign w:val="center"/>
          </w:tcPr>
          <w:p w14:paraId="68C285CF"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赛前准备</w:t>
            </w:r>
          </w:p>
        </w:tc>
        <w:tc>
          <w:tcPr>
            <w:tcW w:w="3867" w:type="dxa"/>
            <w:tcBorders>
              <w:top w:val="single" w:sz="4" w:space="0" w:color="000000"/>
              <w:left w:val="single" w:sz="4" w:space="0" w:color="000000"/>
              <w:bottom w:val="single" w:sz="4" w:space="0" w:color="000000"/>
              <w:right w:val="single" w:sz="4" w:space="0" w:color="000000"/>
            </w:tcBorders>
            <w:noWrap/>
            <w:vAlign w:val="center"/>
          </w:tcPr>
          <w:p w14:paraId="099440D3"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准备物资 (纸、笔、评分表)</w:t>
            </w:r>
          </w:p>
        </w:tc>
      </w:tr>
      <w:tr w:rsidR="00D17DB6" w14:paraId="191A514F" w14:textId="77777777">
        <w:trPr>
          <w:trHeight w:val="567"/>
        </w:trPr>
        <w:tc>
          <w:tcPr>
            <w:tcW w:w="2622" w:type="dxa"/>
            <w:tcBorders>
              <w:top w:val="single" w:sz="4" w:space="0" w:color="000000"/>
              <w:left w:val="single" w:sz="4" w:space="0" w:color="000000"/>
              <w:bottom w:val="single" w:sz="4" w:space="0" w:color="000000"/>
              <w:right w:val="single" w:sz="4" w:space="0" w:color="000000"/>
            </w:tcBorders>
            <w:noWrap/>
            <w:vAlign w:val="center"/>
          </w:tcPr>
          <w:p w14:paraId="49B84E3C"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3月15日</w:t>
            </w:r>
          </w:p>
        </w:tc>
        <w:tc>
          <w:tcPr>
            <w:tcW w:w="1833" w:type="dxa"/>
            <w:tcBorders>
              <w:top w:val="single" w:sz="4" w:space="0" w:color="000000"/>
              <w:left w:val="single" w:sz="4" w:space="0" w:color="000000"/>
              <w:bottom w:val="single" w:sz="4" w:space="0" w:color="000000"/>
              <w:right w:val="single" w:sz="4" w:space="0" w:color="000000"/>
            </w:tcBorders>
            <w:noWrap/>
            <w:vAlign w:val="center"/>
          </w:tcPr>
          <w:p w14:paraId="3E9E2937"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赛前准备</w:t>
            </w:r>
          </w:p>
        </w:tc>
        <w:tc>
          <w:tcPr>
            <w:tcW w:w="3867" w:type="dxa"/>
            <w:tcBorders>
              <w:top w:val="single" w:sz="4" w:space="0" w:color="000000"/>
              <w:left w:val="single" w:sz="4" w:space="0" w:color="000000"/>
              <w:bottom w:val="single" w:sz="4" w:space="0" w:color="000000"/>
              <w:right w:val="single" w:sz="4" w:space="0" w:color="000000"/>
            </w:tcBorders>
            <w:noWrap/>
            <w:vAlign w:val="center"/>
          </w:tcPr>
          <w:p w14:paraId="549FFF84"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放海报</w:t>
            </w:r>
          </w:p>
        </w:tc>
      </w:tr>
      <w:tr w:rsidR="00D17DB6" w14:paraId="0A40A40E" w14:textId="77777777">
        <w:trPr>
          <w:trHeight w:val="567"/>
        </w:trPr>
        <w:tc>
          <w:tcPr>
            <w:tcW w:w="2622" w:type="dxa"/>
            <w:tcBorders>
              <w:top w:val="single" w:sz="4" w:space="0" w:color="000000"/>
              <w:left w:val="single" w:sz="4" w:space="0" w:color="000000"/>
              <w:bottom w:val="single" w:sz="4" w:space="0" w:color="000000"/>
              <w:right w:val="single" w:sz="4" w:space="0" w:color="000000"/>
            </w:tcBorders>
            <w:noWrap/>
            <w:vAlign w:val="center"/>
          </w:tcPr>
          <w:p w14:paraId="21ADFBD3"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3月10日到3月15日</w:t>
            </w:r>
          </w:p>
        </w:tc>
        <w:tc>
          <w:tcPr>
            <w:tcW w:w="1833" w:type="dxa"/>
            <w:tcBorders>
              <w:top w:val="single" w:sz="4" w:space="0" w:color="000000"/>
              <w:left w:val="single" w:sz="4" w:space="0" w:color="000000"/>
              <w:bottom w:val="single" w:sz="4" w:space="0" w:color="000000"/>
              <w:right w:val="single" w:sz="4" w:space="0" w:color="000000"/>
            </w:tcBorders>
            <w:noWrap/>
            <w:vAlign w:val="center"/>
          </w:tcPr>
          <w:p w14:paraId="2AA28301"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赛前准备</w:t>
            </w:r>
          </w:p>
        </w:tc>
        <w:tc>
          <w:tcPr>
            <w:tcW w:w="3867" w:type="dxa"/>
            <w:tcBorders>
              <w:top w:val="single" w:sz="4" w:space="0" w:color="000000"/>
              <w:left w:val="single" w:sz="4" w:space="0" w:color="000000"/>
              <w:bottom w:val="single" w:sz="4" w:space="0" w:color="000000"/>
              <w:right w:val="single" w:sz="4" w:space="0" w:color="000000"/>
            </w:tcBorders>
            <w:noWrap/>
            <w:vAlign w:val="center"/>
          </w:tcPr>
          <w:p w14:paraId="37887D6E"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收ppt</w:t>
            </w:r>
          </w:p>
        </w:tc>
      </w:tr>
      <w:tr w:rsidR="00D17DB6" w14:paraId="45C83854" w14:textId="77777777">
        <w:trPr>
          <w:trHeight w:val="567"/>
        </w:trPr>
        <w:tc>
          <w:tcPr>
            <w:tcW w:w="2622" w:type="dxa"/>
            <w:tcBorders>
              <w:top w:val="single" w:sz="4" w:space="0" w:color="000000"/>
              <w:left w:val="single" w:sz="4" w:space="0" w:color="000000"/>
              <w:bottom w:val="single" w:sz="4" w:space="0" w:color="000000"/>
              <w:right w:val="single" w:sz="4" w:space="0" w:color="000000"/>
            </w:tcBorders>
            <w:noWrap/>
            <w:vAlign w:val="center"/>
          </w:tcPr>
          <w:p w14:paraId="6CE25E50"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3月16到3月22</w:t>
            </w:r>
          </w:p>
        </w:tc>
        <w:tc>
          <w:tcPr>
            <w:tcW w:w="1833" w:type="dxa"/>
            <w:tcBorders>
              <w:top w:val="single" w:sz="4" w:space="0" w:color="000000"/>
              <w:left w:val="single" w:sz="4" w:space="0" w:color="000000"/>
              <w:bottom w:val="single" w:sz="4" w:space="0" w:color="000000"/>
              <w:right w:val="single" w:sz="4" w:space="0" w:color="000000"/>
            </w:tcBorders>
            <w:noWrap/>
            <w:vAlign w:val="center"/>
          </w:tcPr>
          <w:p w14:paraId="434909DD"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决赛</w:t>
            </w:r>
          </w:p>
        </w:tc>
        <w:tc>
          <w:tcPr>
            <w:tcW w:w="3867" w:type="dxa"/>
            <w:tcBorders>
              <w:top w:val="single" w:sz="4" w:space="0" w:color="000000"/>
              <w:left w:val="single" w:sz="4" w:space="0" w:color="000000"/>
              <w:bottom w:val="single" w:sz="4" w:space="0" w:color="000000"/>
              <w:right w:val="single" w:sz="4" w:space="0" w:color="000000"/>
            </w:tcBorders>
            <w:noWrap/>
            <w:vAlign w:val="center"/>
          </w:tcPr>
          <w:p w14:paraId="640C4537" w14:textId="77777777" w:rsidR="00D17DB6" w:rsidRDefault="00D17DB6">
            <w:pPr>
              <w:widowControl/>
              <w:jc w:val="center"/>
              <w:textAlignment w:val="center"/>
              <w:rPr>
                <w:rFonts w:ascii="仿宋GB2132" w:eastAsia="仿宋GB2132" w:hAnsi="仿宋GB2132" w:cs="仿宋GB2132"/>
                <w:color w:val="000000"/>
                <w:kern w:val="0"/>
                <w:sz w:val="20"/>
                <w:szCs w:val="20"/>
                <w:lang w:bidi="ar"/>
              </w:rPr>
            </w:pPr>
          </w:p>
        </w:tc>
      </w:tr>
      <w:tr w:rsidR="00D17DB6" w14:paraId="30784587" w14:textId="77777777">
        <w:trPr>
          <w:trHeight w:val="567"/>
        </w:trPr>
        <w:tc>
          <w:tcPr>
            <w:tcW w:w="2622" w:type="dxa"/>
            <w:tcBorders>
              <w:top w:val="single" w:sz="4" w:space="0" w:color="000000"/>
              <w:left w:val="single" w:sz="4" w:space="0" w:color="000000"/>
              <w:bottom w:val="single" w:sz="4" w:space="0" w:color="000000"/>
              <w:right w:val="single" w:sz="4" w:space="0" w:color="000000"/>
            </w:tcBorders>
            <w:noWrap/>
            <w:vAlign w:val="center"/>
          </w:tcPr>
          <w:p w14:paraId="2D25D731"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3月23日</w:t>
            </w:r>
          </w:p>
        </w:tc>
        <w:tc>
          <w:tcPr>
            <w:tcW w:w="1833" w:type="dxa"/>
            <w:tcBorders>
              <w:top w:val="single" w:sz="4" w:space="0" w:color="000000"/>
              <w:left w:val="single" w:sz="4" w:space="0" w:color="000000"/>
              <w:bottom w:val="single" w:sz="4" w:space="0" w:color="000000"/>
              <w:right w:val="single" w:sz="4" w:space="0" w:color="000000"/>
            </w:tcBorders>
            <w:noWrap/>
            <w:vAlign w:val="center"/>
          </w:tcPr>
          <w:p w14:paraId="1FBD4320"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赛后安排</w:t>
            </w:r>
          </w:p>
        </w:tc>
        <w:tc>
          <w:tcPr>
            <w:tcW w:w="3867" w:type="dxa"/>
            <w:tcBorders>
              <w:top w:val="single" w:sz="4" w:space="0" w:color="000000"/>
              <w:left w:val="single" w:sz="4" w:space="0" w:color="000000"/>
              <w:bottom w:val="single" w:sz="4" w:space="0" w:color="000000"/>
              <w:right w:val="single" w:sz="4" w:space="0" w:color="000000"/>
            </w:tcBorders>
            <w:noWrap/>
            <w:vAlign w:val="center"/>
          </w:tcPr>
          <w:p w14:paraId="3AC4F1AD"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统计分数颁奖</w:t>
            </w:r>
          </w:p>
        </w:tc>
      </w:tr>
      <w:tr w:rsidR="00D17DB6" w14:paraId="057D70A6" w14:textId="77777777">
        <w:trPr>
          <w:trHeight w:val="567"/>
        </w:trPr>
        <w:tc>
          <w:tcPr>
            <w:tcW w:w="2622" w:type="dxa"/>
            <w:tcBorders>
              <w:top w:val="single" w:sz="4" w:space="0" w:color="000000"/>
              <w:left w:val="single" w:sz="4" w:space="0" w:color="000000"/>
              <w:bottom w:val="single" w:sz="4" w:space="0" w:color="000000"/>
              <w:right w:val="single" w:sz="4" w:space="0" w:color="000000"/>
            </w:tcBorders>
            <w:noWrap/>
            <w:vAlign w:val="center"/>
          </w:tcPr>
          <w:p w14:paraId="1110110E"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3月23日到3月24日</w:t>
            </w:r>
          </w:p>
        </w:tc>
        <w:tc>
          <w:tcPr>
            <w:tcW w:w="1833" w:type="dxa"/>
            <w:tcBorders>
              <w:top w:val="single" w:sz="4" w:space="0" w:color="000000"/>
              <w:left w:val="single" w:sz="4" w:space="0" w:color="000000"/>
              <w:bottom w:val="single" w:sz="4" w:space="0" w:color="000000"/>
              <w:right w:val="single" w:sz="4" w:space="0" w:color="000000"/>
            </w:tcBorders>
            <w:noWrap/>
            <w:vAlign w:val="center"/>
          </w:tcPr>
          <w:p w14:paraId="306B04BA"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赛后安排</w:t>
            </w:r>
          </w:p>
        </w:tc>
        <w:tc>
          <w:tcPr>
            <w:tcW w:w="3867" w:type="dxa"/>
            <w:tcBorders>
              <w:top w:val="single" w:sz="4" w:space="0" w:color="000000"/>
              <w:left w:val="single" w:sz="4" w:space="0" w:color="000000"/>
              <w:bottom w:val="single" w:sz="4" w:space="0" w:color="000000"/>
              <w:right w:val="single" w:sz="4" w:space="0" w:color="000000"/>
            </w:tcBorders>
            <w:noWrap/>
            <w:vAlign w:val="center"/>
          </w:tcPr>
          <w:p w14:paraId="14A127B8" w14:textId="77777777" w:rsidR="00D17DB6" w:rsidRDefault="00000000">
            <w:pPr>
              <w:widowControl/>
              <w:jc w:val="center"/>
              <w:textAlignment w:val="center"/>
              <w:rPr>
                <w:rFonts w:ascii="仿宋GB2132" w:eastAsia="仿宋GB2132" w:hAnsi="仿宋GB2132" w:cs="仿宋GB2132"/>
                <w:color w:val="000000"/>
                <w:kern w:val="0"/>
                <w:sz w:val="20"/>
                <w:szCs w:val="20"/>
                <w:lang w:bidi="ar"/>
              </w:rPr>
            </w:pPr>
            <w:r>
              <w:rPr>
                <w:rFonts w:ascii="仿宋GB2132" w:eastAsia="仿宋GB2132" w:hAnsi="仿宋GB2132" w:cs="仿宋GB2132" w:hint="eastAsia"/>
                <w:color w:val="000000"/>
                <w:kern w:val="0"/>
                <w:sz w:val="20"/>
                <w:szCs w:val="20"/>
                <w:lang w:bidi="ar"/>
              </w:rPr>
              <w:t>新闻稿</w:t>
            </w:r>
          </w:p>
        </w:tc>
      </w:tr>
    </w:tbl>
    <w:p w14:paraId="385749A0" w14:textId="77777777" w:rsidR="00D17DB6" w:rsidRDefault="00D17DB6"/>
    <w:p w14:paraId="07B0573F" w14:textId="77777777" w:rsidR="00D17DB6" w:rsidRDefault="00000000">
      <w:pPr>
        <w:adjustRightInd w:val="0"/>
        <w:snapToGrid w:val="0"/>
        <w:spacing w:line="360" w:lineRule="auto"/>
        <w:ind w:firstLineChars="200" w:firstLine="562"/>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7.</w:t>
      </w:r>
      <w:r>
        <w:rPr>
          <w:rFonts w:ascii="仿宋_GB2312" w:eastAsia="仿宋_GB2312" w:hAnsi="仿宋_GB2312" w:cs="仿宋_GB2312"/>
          <w:b/>
          <w:bCs/>
          <w:sz w:val="28"/>
          <w:szCs w:val="28"/>
        </w:rPr>
        <w:t>奖励设置</w:t>
      </w:r>
    </w:p>
    <w:p w14:paraId="130FB061"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初赛奖励：作品审核合格的队伍，每人获创新创业 6 学时；</w:t>
      </w:r>
    </w:p>
    <w:p w14:paraId="5BEE3E52"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决赛奖励：</w:t>
      </w:r>
    </w:p>
    <w:p w14:paraId="5DD9BBC2"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lastRenderedPageBreak/>
        <w:t>一等奖：每人 10 学时 + 定制奖品；</w:t>
      </w:r>
    </w:p>
    <w:p w14:paraId="0504F7DE"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二等奖：每人 8 学时 + 定制奖品；</w:t>
      </w:r>
    </w:p>
    <w:p w14:paraId="2AA5B2D3"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三等奖：每人 6 学时 + 定制奖品；（奖品内容待定）</w:t>
      </w:r>
    </w:p>
    <w:p w14:paraId="31CA24D1" w14:textId="77777777" w:rsidR="00D17DB6" w:rsidRDefault="00000000">
      <w:pPr>
        <w:adjustRightInd w:val="0"/>
        <w:snapToGrid w:val="0"/>
        <w:spacing w:line="360" w:lineRule="auto"/>
        <w:ind w:firstLineChars="200" w:firstLine="562"/>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8.</w:t>
      </w:r>
      <w:r>
        <w:rPr>
          <w:rFonts w:ascii="仿宋_GB2312" w:eastAsia="仿宋_GB2312" w:hAnsi="仿宋_GB2312" w:cs="仿宋_GB2312"/>
          <w:b/>
          <w:bCs/>
          <w:sz w:val="28"/>
          <w:szCs w:val="28"/>
        </w:rPr>
        <w:t>组织保障</w:t>
      </w:r>
    </w:p>
    <w:p w14:paraId="32F32970"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主办单位</w:t>
      </w:r>
      <w:r>
        <w:rPr>
          <w:rFonts w:ascii="仿宋_GB2312" w:eastAsia="仿宋_GB2312" w:hAnsi="仿宋_GB2312" w:cs="仿宋_GB2312" w:hint="eastAsia"/>
          <w:sz w:val="28"/>
          <w:szCs w:val="28"/>
        </w:rPr>
        <w:t>：双创中心</w:t>
      </w:r>
    </w:p>
    <w:p w14:paraId="35897A6A"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承办单位：中国石油大学（华东）经济管理学院</w:t>
      </w:r>
    </w:p>
    <w:p w14:paraId="762A0E58"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 xml:space="preserve">评委团队： </w:t>
      </w:r>
      <w:r>
        <w:rPr>
          <w:rFonts w:ascii="仿宋_GB2312" w:eastAsia="仿宋_GB2312" w:hAnsi="仿宋_GB2312" w:cs="仿宋_GB2312" w:hint="eastAsia"/>
          <w:sz w:val="28"/>
          <w:szCs w:val="28"/>
        </w:rPr>
        <w:t>3-4</w:t>
      </w:r>
      <w:r>
        <w:rPr>
          <w:rFonts w:ascii="仿宋_GB2312" w:eastAsia="仿宋_GB2312" w:hAnsi="仿宋_GB2312" w:cs="仿宋_GB2312"/>
          <w:sz w:val="28"/>
          <w:szCs w:val="28"/>
        </w:rPr>
        <w:t>位</w:t>
      </w:r>
      <w:r>
        <w:rPr>
          <w:rFonts w:ascii="仿宋_GB2312" w:eastAsia="仿宋_GB2312" w:hAnsi="仿宋_GB2312" w:cs="仿宋_GB2312" w:hint="eastAsia"/>
          <w:sz w:val="28"/>
          <w:szCs w:val="28"/>
        </w:rPr>
        <w:t>，邀请校内团委老师和校外专家</w:t>
      </w:r>
      <w:r>
        <w:rPr>
          <w:rFonts w:ascii="仿宋_GB2312" w:eastAsia="仿宋_GB2312" w:hAnsi="仿宋_GB2312" w:cs="仿宋_GB2312"/>
          <w:sz w:val="28"/>
          <w:szCs w:val="28"/>
        </w:rPr>
        <w:t>。</w:t>
      </w:r>
    </w:p>
    <w:p w14:paraId="46753E01" w14:textId="77777777" w:rsidR="00D17DB6" w:rsidRDefault="00000000">
      <w:pPr>
        <w:adjustRightInd w:val="0"/>
        <w:snapToGrid w:val="0"/>
        <w:spacing w:line="360" w:lineRule="auto"/>
        <w:ind w:firstLineChars="200" w:firstLine="562"/>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9.</w:t>
      </w:r>
      <w:r>
        <w:rPr>
          <w:rFonts w:ascii="仿宋_GB2312" w:eastAsia="仿宋_GB2312" w:hAnsi="仿宋_GB2312" w:cs="仿宋_GB2312"/>
          <w:b/>
          <w:bCs/>
          <w:sz w:val="28"/>
          <w:szCs w:val="28"/>
        </w:rPr>
        <w:t>注意事项</w:t>
      </w:r>
    </w:p>
    <w:p w14:paraId="1AD885E8"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作品需原创，抄袭者取消参赛资格；</w:t>
      </w:r>
    </w:p>
    <w:p w14:paraId="7F95CB14"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作品逾期提交视为放弃；</w:t>
      </w:r>
    </w:p>
    <w:p w14:paraId="309CA824"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参赛队伍需加入活动 QQ 群同步信息；</w:t>
      </w:r>
    </w:p>
    <w:p w14:paraId="04EB39E2"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决赛具体时间地点另行通知。</w:t>
      </w:r>
    </w:p>
    <w:p w14:paraId="4F184D8C" w14:textId="77777777" w:rsidR="00D17DB6" w:rsidRDefault="00D17DB6"/>
    <w:p w14:paraId="7263C168" w14:textId="04F646BD" w:rsidR="00D17DB6" w:rsidRDefault="00000000">
      <w:pPr>
        <w:pStyle w:val="a7"/>
        <w:widowControl/>
        <w:rPr>
          <w:rFonts w:ascii="黑体" w:eastAsia="黑体" w:hAnsi="黑体" w:cs="黑体" w:hint="eastAsia"/>
          <w:color w:val="000000"/>
          <w:sz w:val="28"/>
          <w:szCs w:val="28"/>
        </w:rPr>
      </w:pPr>
      <w:r>
        <w:rPr>
          <w:rFonts w:ascii="黑体" w:eastAsia="黑体" w:hAnsi="黑体" w:cs="黑体" w:hint="eastAsia"/>
          <w:color w:val="000000"/>
          <w:sz w:val="28"/>
          <w:szCs w:val="28"/>
        </w:rPr>
        <w:t>（三十）“百词斩”科技英语知识竞赛</w:t>
      </w:r>
    </w:p>
    <w:p w14:paraId="77FFB2E8" w14:textId="77777777" w:rsidR="00D17DB6" w:rsidRDefault="00000000">
      <w:pPr>
        <w:adjustRightInd w:val="0"/>
        <w:snapToGrid w:val="0"/>
        <w:spacing w:line="360" w:lineRule="auto"/>
        <w:ind w:firstLineChars="200" w:firstLine="562"/>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1.比赛形式及要求：</w:t>
      </w:r>
    </w:p>
    <w:p w14:paraId="277F5F80" w14:textId="77777777" w:rsidR="00D17DB6" w:rsidRDefault="00000000">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活动前期，确定报名参赛的同学需添加比赛QQ群：817975617，并按要求完成报名。同时可根据活动方提供的科技名词库进行学习、备赛与准备。在活动规定的考试时间内，活动方将以线上形式发布试卷进行测试，参赛同学需要在规定时间内完成试题并提交，方为成功参赛，若成绩相同，时间较短者优胜；活动后期，活动方根据同学们的成绩形成大赛排名，确定奖品发放奖励。</w:t>
      </w:r>
    </w:p>
    <w:p w14:paraId="5C7F76A8" w14:textId="77777777" w:rsidR="00D17DB6" w:rsidRDefault="00000000">
      <w:pPr>
        <w:adjustRightInd w:val="0"/>
        <w:snapToGrid w:val="0"/>
        <w:spacing w:line="360" w:lineRule="auto"/>
        <w:ind w:firstLineChars="200" w:firstLine="562"/>
        <w:rPr>
          <w:rFonts w:ascii="仿宋_GB2312" w:eastAsia="仿宋_GB2312" w:hAnsi="仿宋_GB2312" w:cs="仿宋_GB2312"/>
          <w:sz w:val="28"/>
          <w:szCs w:val="28"/>
        </w:rPr>
      </w:pPr>
      <w:r>
        <w:rPr>
          <w:rFonts w:ascii="仿宋_GB2312" w:eastAsia="仿宋_GB2312" w:hAnsi="仿宋_GB2312" w:cs="仿宋_GB2312" w:hint="eastAsia"/>
          <w:b/>
          <w:bCs/>
          <w:sz w:val="28"/>
          <w:szCs w:val="28"/>
        </w:rPr>
        <w:t>2.活动时间：</w:t>
      </w:r>
      <w:r>
        <w:rPr>
          <w:rFonts w:ascii="仿宋_GB2312" w:eastAsia="仿宋_GB2312" w:hAnsi="仿宋_GB2312" w:cs="仿宋_GB2312" w:hint="eastAsia"/>
          <w:sz w:val="28"/>
          <w:szCs w:val="28"/>
        </w:rPr>
        <w:t>2025年12月10日-12月20日</w:t>
      </w:r>
    </w:p>
    <w:p w14:paraId="20F7FDF9" w14:textId="77777777" w:rsidR="00D17DB6" w:rsidRDefault="00000000">
      <w:pPr>
        <w:pStyle w:val="1"/>
        <w:spacing w:line="360" w:lineRule="auto"/>
        <w:ind w:firstLine="562"/>
        <w:jc w:val="left"/>
        <w:rPr>
          <w:rFonts w:ascii="仿宋_GB2312" w:eastAsia="仿宋_GB2312" w:hAnsi="仿宋_GB2312" w:cs="仿宋_GB2312"/>
          <w:sz w:val="28"/>
          <w:szCs w:val="28"/>
        </w:rPr>
      </w:pPr>
      <w:r>
        <w:rPr>
          <w:rFonts w:ascii="仿宋_GB2312" w:eastAsia="仿宋_GB2312" w:hAnsi="仿宋_GB2312" w:cs="仿宋_GB2312" w:hint="eastAsia"/>
          <w:b/>
          <w:bCs/>
          <w:sz w:val="28"/>
          <w:szCs w:val="28"/>
        </w:rPr>
        <w:t>3.参与对象：</w:t>
      </w:r>
      <w:r>
        <w:rPr>
          <w:rFonts w:ascii="仿宋_GB2312" w:eastAsia="仿宋_GB2312" w:hAnsi="仿宋_GB2312" w:cs="仿宋_GB2312" w:hint="eastAsia"/>
          <w:sz w:val="28"/>
          <w:szCs w:val="28"/>
        </w:rPr>
        <w:t>中国石油大学（华东）全体本科生</w:t>
      </w:r>
    </w:p>
    <w:p w14:paraId="64D7055C" w14:textId="77777777" w:rsidR="00D17DB6" w:rsidRDefault="00000000">
      <w:pPr>
        <w:pStyle w:val="1"/>
        <w:spacing w:line="360" w:lineRule="auto"/>
        <w:ind w:firstLine="562"/>
        <w:jc w:val="left"/>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4.奖励方法：</w:t>
      </w:r>
    </w:p>
    <w:p w14:paraId="27F57456" w14:textId="77777777" w:rsidR="00D17DB6" w:rsidRDefault="00000000">
      <w:pPr>
        <w:pStyle w:val="1"/>
        <w:spacing w:line="360" w:lineRule="auto"/>
        <w:ind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排名在前10%的同学可获得一等奖，赋予5学时；排名在10%—40%的同学可获得二等奖，赋予3学时；排名在40%以后的同学可获得三等奖，赋予2学时。</w:t>
      </w:r>
    </w:p>
    <w:p w14:paraId="0E7CDFE3" w14:textId="77777777" w:rsidR="00D17DB6" w:rsidRDefault="00000000">
      <w:pPr>
        <w:adjustRightInd w:val="0"/>
        <w:snapToGrid w:val="0"/>
        <w:spacing w:line="360" w:lineRule="auto"/>
        <w:ind w:firstLineChars="200" w:firstLine="562"/>
        <w:rPr>
          <w:rFonts w:ascii="仿宋_GB2312" w:eastAsia="仿宋_GB2312" w:hAnsi="仿宋_GB2312" w:cs="仿宋_GB2312"/>
          <w:sz w:val="28"/>
          <w:szCs w:val="28"/>
        </w:rPr>
      </w:pPr>
      <w:r>
        <w:rPr>
          <w:rFonts w:ascii="仿宋_GB2312" w:eastAsia="仿宋_GB2312" w:hAnsi="仿宋_GB2312" w:cs="仿宋_GB2312" w:hint="eastAsia"/>
          <w:b/>
          <w:bCs/>
          <w:sz w:val="28"/>
          <w:szCs w:val="28"/>
        </w:rPr>
        <w:t>5.联系人：</w:t>
      </w:r>
      <w:r>
        <w:rPr>
          <w:rFonts w:ascii="仿宋_GB2312" w:eastAsia="仿宋_GB2312" w:hAnsi="仿宋_GB2312" w:cs="仿宋_GB2312" w:hint="eastAsia"/>
          <w:sz w:val="28"/>
          <w:szCs w:val="28"/>
        </w:rPr>
        <w:t>叶曲儿 郭美彤</w:t>
      </w:r>
    </w:p>
    <w:p w14:paraId="67A5B65E" w14:textId="77777777" w:rsidR="00D17DB6" w:rsidRDefault="00000000">
      <w:pPr>
        <w:pStyle w:val="1"/>
        <w:spacing w:line="360" w:lineRule="auto"/>
        <w:ind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联系电话：19862892605 19863723108</w:t>
      </w:r>
    </w:p>
    <w:p w14:paraId="5B52291C" w14:textId="02D7266C" w:rsidR="00D17DB6" w:rsidRDefault="00000000">
      <w:pPr>
        <w:pStyle w:val="a7"/>
        <w:widowControl/>
        <w:rPr>
          <w:rFonts w:ascii="黑体" w:eastAsia="黑体" w:hAnsi="黑体" w:cs="黑体" w:hint="eastAsia"/>
          <w:color w:val="000000"/>
          <w:sz w:val="28"/>
          <w:szCs w:val="28"/>
        </w:rPr>
      </w:pPr>
      <w:r>
        <w:rPr>
          <w:rFonts w:ascii="黑体" w:eastAsia="黑体" w:hAnsi="黑体" w:cs="黑体" w:hint="eastAsia"/>
          <w:color w:val="000000"/>
          <w:sz w:val="28"/>
          <w:szCs w:val="28"/>
        </w:rPr>
        <w:t>（三十</w:t>
      </w:r>
      <w:r w:rsidR="00DB712D">
        <w:rPr>
          <w:rFonts w:ascii="黑体" w:eastAsia="黑体" w:hAnsi="黑体" w:cs="黑体" w:hint="eastAsia"/>
          <w:color w:val="000000"/>
          <w:sz w:val="28"/>
          <w:szCs w:val="28"/>
        </w:rPr>
        <w:t>一</w:t>
      </w:r>
      <w:r>
        <w:rPr>
          <w:rFonts w:ascii="黑体" w:eastAsia="黑体" w:hAnsi="黑体" w:cs="黑体" w:hint="eastAsia"/>
          <w:color w:val="000000"/>
          <w:sz w:val="28"/>
          <w:szCs w:val="28"/>
        </w:rPr>
        <w:t>）</w:t>
      </w:r>
      <w:r w:rsidR="00B7621B" w:rsidRPr="00B7621B">
        <w:rPr>
          <w:rFonts w:ascii="黑体" w:eastAsia="黑体" w:hAnsi="黑体" w:cs="黑体" w:hint="eastAsia"/>
          <w:color w:val="000000"/>
          <w:sz w:val="28"/>
          <w:szCs w:val="28"/>
        </w:rPr>
        <w:t>“用英语讲中国故事”大赛</w:t>
      </w:r>
    </w:p>
    <w:p w14:paraId="7A0005C3" w14:textId="77777777" w:rsidR="00D17DB6" w:rsidRDefault="00000000">
      <w:pPr>
        <w:pStyle w:val="1"/>
        <w:spacing w:line="360" w:lineRule="auto"/>
        <w:ind w:firstLine="562"/>
        <w:jc w:val="left"/>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1.活动时间</w:t>
      </w:r>
    </w:p>
    <w:p w14:paraId="6DEA0DF0" w14:textId="77777777" w:rsidR="00D17DB6" w:rsidRDefault="00000000">
      <w:pPr>
        <w:pStyle w:val="1"/>
        <w:spacing w:line="360" w:lineRule="auto"/>
        <w:ind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2025年11月-2026年3月</w:t>
      </w:r>
    </w:p>
    <w:p w14:paraId="47259305" w14:textId="77777777" w:rsidR="00D17DB6" w:rsidRDefault="00000000">
      <w:pPr>
        <w:pStyle w:val="1"/>
        <w:spacing w:line="360" w:lineRule="auto"/>
        <w:ind w:firstLine="562"/>
        <w:jc w:val="left"/>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2.参与对象</w:t>
      </w:r>
    </w:p>
    <w:p w14:paraId="0785F0C6" w14:textId="77777777" w:rsidR="00D17DB6" w:rsidRDefault="00000000">
      <w:pPr>
        <w:pStyle w:val="1"/>
        <w:spacing w:line="360" w:lineRule="auto"/>
        <w:ind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中国石油大学（华东）全体本科生</w:t>
      </w:r>
    </w:p>
    <w:p w14:paraId="38729A1F" w14:textId="77777777" w:rsidR="00D17DB6" w:rsidRDefault="00000000">
      <w:pPr>
        <w:pStyle w:val="1"/>
        <w:spacing w:line="360" w:lineRule="auto"/>
        <w:ind w:firstLine="562"/>
        <w:jc w:val="left"/>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3.参赛方式</w:t>
      </w:r>
    </w:p>
    <w:p w14:paraId="1F8F67F6" w14:textId="77777777" w:rsidR="00D17DB6" w:rsidRDefault="00000000">
      <w:pPr>
        <w:pStyle w:val="1"/>
        <w:spacing w:line="360" w:lineRule="auto"/>
        <w:ind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报名方式：确报名参赛的同学需添加比赛QQ群：1074286482并至微信小程序CN Stories完成报名。</w:t>
      </w:r>
    </w:p>
    <w:p w14:paraId="5B9413E5" w14:textId="77777777" w:rsidR="00D17DB6" w:rsidRDefault="00000000">
      <w:pPr>
        <w:pStyle w:val="1"/>
        <w:spacing w:line="360" w:lineRule="auto"/>
        <w:ind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参与海选：选手完成报名后，需登录微信CN Stories小程序，按照系统提示完成海选——可根据个人情况选择“上传海选材料”或“录制海选材料”。</w:t>
      </w:r>
    </w:p>
    <w:p w14:paraId="5ACC15A0" w14:textId="77777777" w:rsidR="00D17DB6" w:rsidRDefault="00000000">
      <w:pPr>
        <w:pStyle w:val="1"/>
        <w:spacing w:line="360" w:lineRule="auto"/>
        <w:ind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作品提交：海选通过后，选手可随时至微信小程序CN Storie上传视频文件。选手模拟舞台现场使用英语拍摄，录制不超过1.5min的视频在线提交视频。选手从3种形式自选1种形式来准备作品，三种形式分别是“朗诵”“地方故事撰写和朗读”“自我介绍”。</w:t>
      </w:r>
    </w:p>
    <w:p w14:paraId="6266885E" w14:textId="77777777" w:rsidR="00D17DB6" w:rsidRDefault="00000000">
      <w:pPr>
        <w:pStyle w:val="1"/>
        <w:spacing w:line="360" w:lineRule="auto"/>
        <w:ind w:firstLine="562"/>
        <w:jc w:val="left"/>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lastRenderedPageBreak/>
        <w:t>4.注意事项</w:t>
      </w:r>
    </w:p>
    <w:p w14:paraId="128A77E9" w14:textId="77777777" w:rsidR="00D17DB6" w:rsidRDefault="00000000">
      <w:pPr>
        <w:pStyle w:val="1"/>
        <w:spacing w:line="360" w:lineRule="auto"/>
        <w:ind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（1）上传作品：建议在小程序中提交1或2个文件。</w:t>
      </w:r>
    </w:p>
    <w:p w14:paraId="6526DF7D" w14:textId="77777777" w:rsidR="00D17DB6" w:rsidRDefault="00000000">
      <w:pPr>
        <w:pStyle w:val="1"/>
        <w:spacing w:line="360" w:lineRule="auto"/>
        <w:ind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（2）视频规格：视频文件时长最多1.5分钟，支持格式支持mp4、flv、mkv、rmvb等视频格式文件，视频文件最大200M。</w:t>
      </w:r>
    </w:p>
    <w:p w14:paraId="1F58A0F1" w14:textId="77777777" w:rsidR="00D17DB6" w:rsidRDefault="00000000">
      <w:pPr>
        <w:pStyle w:val="1"/>
        <w:spacing w:line="360" w:lineRule="auto"/>
        <w:ind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3）录制建议：选手作品须由本人完成，注意展示过程中请勿透露个人信息（中文姓名、学校名称或者校服校徽等）；选手可自行准备背景、PPT、服装道具等来辅助模拟现场录制视频；请不要在作品中添加广告内容、雷同内容或抄袭作品等涉嫌作弊等不规范内容。手机拍摄请优先采用横屏，以展示上半身及完整肢体语言，以便获得更高的画面质量，有机会入选特色选手宣传视频集锦。</w:t>
      </w:r>
    </w:p>
    <w:p w14:paraId="262311EC" w14:textId="77777777" w:rsidR="00D17DB6" w:rsidRDefault="00000000">
      <w:pPr>
        <w:adjustRightInd w:val="0"/>
        <w:snapToGrid w:val="0"/>
        <w:spacing w:line="360" w:lineRule="auto"/>
        <w:ind w:firstLineChars="200" w:firstLine="562"/>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5.评审结果：</w:t>
      </w:r>
    </w:p>
    <w:p w14:paraId="2A735271" w14:textId="77777777" w:rsidR="00D17DB6" w:rsidRDefault="00000000">
      <w:pPr>
        <w:pStyle w:val="1"/>
        <w:spacing w:line="360" w:lineRule="auto"/>
        <w:ind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2026年3月评审后，组委会将通过短信、微信小程序、公众号、QQ群等方式发布下一阶段入围结果。</w:t>
      </w:r>
    </w:p>
    <w:p w14:paraId="252E8C5F" w14:textId="77777777" w:rsidR="00D17DB6" w:rsidRDefault="00000000">
      <w:pPr>
        <w:ind w:firstLineChars="200" w:firstLine="562"/>
        <w:rPr>
          <w:rFonts w:ascii="仿宋_GB2312" w:eastAsia="仿宋_GB2312" w:hAnsi="仿宋_GB2312" w:cs="仿宋_GB2312"/>
          <w:sz w:val="28"/>
          <w:szCs w:val="28"/>
        </w:rPr>
      </w:pPr>
      <w:r>
        <w:rPr>
          <w:rFonts w:ascii="仿宋_GB2312" w:eastAsia="仿宋_GB2312" w:hAnsi="仿宋_GB2312" w:cs="仿宋_GB2312" w:hint="eastAsia"/>
          <w:b/>
          <w:bCs/>
          <w:sz w:val="28"/>
          <w:szCs w:val="28"/>
        </w:rPr>
        <w:t>6.联系人：</w:t>
      </w:r>
      <w:r>
        <w:rPr>
          <w:rFonts w:ascii="仿宋_GB2312" w:eastAsia="仿宋_GB2312" w:hAnsi="仿宋_GB2312" w:cs="仿宋_GB2312" w:hint="eastAsia"/>
          <w:sz w:val="28"/>
          <w:szCs w:val="28"/>
        </w:rPr>
        <w:t>叶曲儿 郭美彤</w:t>
      </w:r>
    </w:p>
    <w:p w14:paraId="05CBF1C1" w14:textId="77777777" w:rsidR="00D17DB6" w:rsidRDefault="00000000">
      <w:pPr>
        <w:pStyle w:val="1"/>
        <w:spacing w:line="360" w:lineRule="auto"/>
        <w:ind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联系电话：19862892605 19863723108</w:t>
      </w:r>
    </w:p>
    <w:p w14:paraId="7C063966" w14:textId="6AE3D301" w:rsidR="00D17DB6" w:rsidRDefault="00000000">
      <w:pPr>
        <w:pStyle w:val="a7"/>
        <w:widowControl/>
        <w:rPr>
          <w:rFonts w:ascii="黑体" w:eastAsia="黑体" w:hAnsi="黑体" w:cs="黑体" w:hint="eastAsia"/>
          <w:color w:val="000000"/>
          <w:sz w:val="28"/>
          <w:szCs w:val="28"/>
        </w:rPr>
      </w:pPr>
      <w:r>
        <w:rPr>
          <w:rFonts w:ascii="黑体" w:eastAsia="黑体" w:hAnsi="黑体" w:cs="黑体" w:hint="eastAsia"/>
          <w:color w:val="000000"/>
          <w:sz w:val="28"/>
          <w:szCs w:val="28"/>
        </w:rPr>
        <w:t>（三十</w:t>
      </w:r>
      <w:r w:rsidR="00DB712D">
        <w:rPr>
          <w:rFonts w:ascii="黑体" w:eastAsia="黑体" w:hAnsi="黑体" w:cs="黑体" w:hint="eastAsia"/>
          <w:color w:val="000000"/>
          <w:sz w:val="28"/>
          <w:szCs w:val="28"/>
        </w:rPr>
        <w:t>二</w:t>
      </w:r>
      <w:r>
        <w:rPr>
          <w:rFonts w:ascii="黑体" w:eastAsia="黑体" w:hAnsi="黑体" w:cs="黑体" w:hint="eastAsia"/>
          <w:color w:val="000000"/>
          <w:sz w:val="28"/>
          <w:szCs w:val="28"/>
        </w:rPr>
        <w:t>）2025“思创未来”社会调查报告作品征集大赛</w:t>
      </w:r>
    </w:p>
    <w:p w14:paraId="15D4F86A" w14:textId="77777777" w:rsidR="00D17DB6" w:rsidRDefault="00000000">
      <w:pPr>
        <w:adjustRightInd w:val="0"/>
        <w:snapToGrid w:val="0"/>
        <w:spacing w:line="360" w:lineRule="auto"/>
        <w:ind w:firstLineChars="200" w:firstLine="562"/>
        <w:rPr>
          <w:rFonts w:ascii="仿宋_GB2312" w:eastAsia="仿宋_GB2312" w:hAnsi="仿宋_GB2312" w:cs="仿宋_GB2312"/>
          <w:sz w:val="28"/>
          <w:szCs w:val="28"/>
        </w:rPr>
      </w:pPr>
      <w:r>
        <w:rPr>
          <w:rFonts w:ascii="仿宋_GB2312" w:eastAsia="仿宋_GB2312" w:hAnsi="仿宋_GB2312" w:cs="仿宋_GB2312" w:hint="eastAsia"/>
          <w:b/>
          <w:bCs/>
          <w:sz w:val="28"/>
          <w:szCs w:val="28"/>
        </w:rPr>
        <w:t>1.活动主题：</w:t>
      </w:r>
      <w:r>
        <w:rPr>
          <w:rFonts w:ascii="仿宋_GB2312" w:eastAsia="仿宋_GB2312" w:hAnsi="仿宋_GB2312" w:cs="仿宋_GB2312" w:hint="eastAsia"/>
          <w:sz w:val="28"/>
          <w:szCs w:val="28"/>
        </w:rPr>
        <w:t>青春为中国式现代化挺膺担当</w:t>
      </w:r>
    </w:p>
    <w:p w14:paraId="264AC5D0" w14:textId="77777777" w:rsidR="00D17DB6" w:rsidRDefault="00000000">
      <w:pPr>
        <w:adjustRightInd w:val="0"/>
        <w:snapToGrid w:val="0"/>
        <w:spacing w:line="360" w:lineRule="auto"/>
        <w:ind w:firstLineChars="200" w:firstLine="562"/>
        <w:rPr>
          <w:rFonts w:ascii="仿宋_GB2312" w:eastAsia="仿宋_GB2312" w:hAnsi="仿宋_GB2312" w:cs="仿宋_GB2312"/>
          <w:sz w:val="28"/>
          <w:szCs w:val="28"/>
        </w:rPr>
      </w:pPr>
      <w:r>
        <w:rPr>
          <w:rFonts w:ascii="仿宋_GB2312" w:eastAsia="仿宋_GB2312" w:hAnsi="仿宋_GB2312" w:cs="仿宋_GB2312" w:hint="eastAsia"/>
          <w:b/>
          <w:bCs/>
          <w:sz w:val="28"/>
          <w:szCs w:val="28"/>
        </w:rPr>
        <w:t>2.活动时间：</w:t>
      </w:r>
      <w:r>
        <w:rPr>
          <w:rFonts w:ascii="仿宋_GB2312" w:eastAsia="仿宋_GB2312" w:hAnsi="仿宋_GB2312" w:cs="仿宋_GB2312"/>
          <w:sz w:val="28"/>
          <w:szCs w:val="28"/>
        </w:rPr>
        <w:t>12月2日-12月30日</w:t>
      </w:r>
    </w:p>
    <w:p w14:paraId="1D938518" w14:textId="77777777" w:rsidR="00D17DB6" w:rsidRDefault="00000000">
      <w:pPr>
        <w:adjustRightInd w:val="0"/>
        <w:snapToGrid w:val="0"/>
        <w:spacing w:line="360" w:lineRule="auto"/>
        <w:ind w:firstLineChars="200" w:firstLine="562"/>
        <w:rPr>
          <w:rFonts w:ascii="Calibri" w:hAnsi="Calibri" w:cs="Calibri"/>
          <w:color w:val="000000"/>
          <w:szCs w:val="21"/>
        </w:rPr>
      </w:pPr>
      <w:r>
        <w:rPr>
          <w:rFonts w:ascii="仿宋_GB2312" w:eastAsia="仿宋_GB2312" w:hAnsi="仿宋_GB2312" w:cs="仿宋_GB2312" w:hint="eastAsia"/>
          <w:b/>
          <w:bCs/>
          <w:sz w:val="28"/>
          <w:szCs w:val="28"/>
        </w:rPr>
        <w:t>3.活动目的：</w:t>
      </w:r>
    </w:p>
    <w:p w14:paraId="3F65BCF7" w14:textId="77777777" w:rsidR="00D17DB6" w:rsidRDefault="00000000">
      <w:pPr>
        <w:pStyle w:val="1"/>
        <w:spacing w:line="360" w:lineRule="auto"/>
        <w:ind w:firstLine="560"/>
        <w:jc w:val="left"/>
        <w:rPr>
          <w:rFonts w:ascii="仿宋_GB2312" w:eastAsia="仿宋_GB2312" w:hAnsi="仿宋_GB2312" w:cs="仿宋_GB2312"/>
          <w:sz w:val="28"/>
          <w:szCs w:val="28"/>
        </w:rPr>
      </w:pPr>
      <w:r>
        <w:rPr>
          <w:rFonts w:ascii="仿宋_GB2312" w:eastAsia="仿宋_GB2312" w:hAnsi="仿宋_GB2312" w:cs="仿宋_GB2312"/>
          <w:sz w:val="28"/>
          <w:szCs w:val="28"/>
        </w:rPr>
        <w:t>紧扣“挑战杯”全国大学生课外学术科技作品竞赛的实战需求，更好地鼓励学生深入洞察社会万象，运用哲学社会科学知识剖析现实问题，全面提升学术素养与实践能力。</w:t>
      </w:r>
    </w:p>
    <w:p w14:paraId="3D0F2201" w14:textId="77777777" w:rsidR="00D17DB6" w:rsidRDefault="00000000">
      <w:pPr>
        <w:adjustRightInd w:val="0"/>
        <w:snapToGrid w:val="0"/>
        <w:spacing w:line="360" w:lineRule="auto"/>
        <w:ind w:firstLineChars="200" w:firstLine="562"/>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lastRenderedPageBreak/>
        <w:t>4.活动内容：</w:t>
      </w:r>
    </w:p>
    <w:p w14:paraId="089844C7" w14:textId="77777777" w:rsidR="00D17DB6" w:rsidRDefault="00000000">
      <w:pPr>
        <w:pStyle w:val="1"/>
        <w:spacing w:line="360" w:lineRule="auto"/>
        <w:ind w:firstLine="560"/>
        <w:jc w:val="left"/>
        <w:rPr>
          <w:rFonts w:ascii="仿宋_GB2312" w:eastAsia="仿宋_GB2312" w:hAnsi="仿宋_GB2312" w:cs="仿宋_GB2312"/>
          <w:sz w:val="28"/>
          <w:szCs w:val="28"/>
        </w:rPr>
      </w:pPr>
      <w:r>
        <w:rPr>
          <w:rFonts w:ascii="仿宋_GB2312" w:eastAsia="仿宋_GB2312" w:hAnsi="仿宋_GB2312" w:cs="仿宋_GB2312"/>
          <w:sz w:val="28"/>
          <w:szCs w:val="28"/>
        </w:rPr>
        <w:t>以“青春为中国式现代化挺膺担当”为主题，围绕中国式现代化建设的核心领域和关键任务，从经济、政治、文化、社会、生态文明建设五个方面任选其一，自主选取合适的选题角度，形成有深度、有思考的社会调查报告作为参赛作品。要求参赛作品要贴近实际、贴近生活、贴近群众，每篇在15000 字以内。</w:t>
      </w:r>
    </w:p>
    <w:p w14:paraId="5493338C" w14:textId="77777777" w:rsidR="00D17DB6" w:rsidRDefault="00000000">
      <w:pPr>
        <w:pStyle w:val="1"/>
        <w:spacing w:line="360" w:lineRule="auto"/>
        <w:ind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sz w:val="28"/>
          <w:szCs w:val="28"/>
        </w:rPr>
        <w:t>聚焦经济建设，可着眼于构建高水平社会主义市场经济体制、建设现代化产业体系、推进乡村全面振兴、促进区域协调发展、推进高水平对外开放、科技自立自强、“一带一路”建设等方面开展研究。</w:t>
      </w:r>
    </w:p>
    <w:p w14:paraId="2E2D76F9" w14:textId="77777777" w:rsidR="00D17DB6" w:rsidRDefault="00000000">
      <w:pPr>
        <w:pStyle w:val="1"/>
        <w:spacing w:line="360" w:lineRule="auto"/>
        <w:ind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（2）</w:t>
      </w:r>
      <w:r>
        <w:rPr>
          <w:rFonts w:ascii="仿宋_GB2312" w:eastAsia="仿宋_GB2312" w:hAnsi="仿宋_GB2312" w:cs="仿宋_GB2312"/>
          <w:sz w:val="28"/>
          <w:szCs w:val="28"/>
        </w:rPr>
        <w:t>聚焦政治建设，可着眼于发展全过程人民民主、推进国家治理体系和治理能力现代化、中国特色大国外交、全面依法治国、维护国家安全、完善社会治理等方面开展研究。</w:t>
      </w:r>
    </w:p>
    <w:p w14:paraId="213A04A0" w14:textId="77777777" w:rsidR="00D17DB6" w:rsidRDefault="00000000">
      <w:pPr>
        <w:pStyle w:val="1"/>
        <w:spacing w:line="360" w:lineRule="auto"/>
        <w:ind w:firstLine="560"/>
        <w:jc w:val="left"/>
        <w:rPr>
          <w:rFonts w:ascii="仿宋_GB2312" w:eastAsia="仿宋_GB2312" w:hAnsi="仿宋_GB2312" w:cs="仿宋_GB2312"/>
          <w:sz w:val="28"/>
          <w:szCs w:val="28"/>
        </w:rPr>
      </w:pPr>
      <w:r>
        <w:rPr>
          <w:rFonts w:ascii="仿宋_GB2312" w:eastAsia="仿宋_GB2312" w:hAnsi="仿宋_GB2312" w:cs="仿宋_GB2312"/>
          <w:sz w:val="28"/>
          <w:szCs w:val="28"/>
        </w:rPr>
        <w:t>（</w:t>
      </w:r>
      <w:r>
        <w:rPr>
          <w:rFonts w:ascii="仿宋_GB2312" w:eastAsia="仿宋_GB2312" w:hAnsi="仿宋_GB2312" w:cs="仿宋_GB2312" w:hint="eastAsia"/>
          <w:sz w:val="28"/>
          <w:szCs w:val="28"/>
        </w:rPr>
        <w:t>3</w:t>
      </w:r>
      <w:r>
        <w:rPr>
          <w:rFonts w:ascii="仿宋_GB2312" w:eastAsia="仿宋_GB2312" w:hAnsi="仿宋_GB2312" w:cs="仿宋_GB2312"/>
          <w:sz w:val="28"/>
          <w:szCs w:val="28"/>
        </w:rPr>
        <w:t>）聚焦文化建设，可着眼于社会文明建设、守护文化根脉、传承中华优秀传统文化、传统文化创新、非物质文化遗产的保护与开发、现代文化产业的发展、文化交流与传播等方面开展研究。</w:t>
      </w:r>
    </w:p>
    <w:p w14:paraId="49D0439E" w14:textId="77777777" w:rsidR="00D17DB6" w:rsidRDefault="00000000">
      <w:pPr>
        <w:pStyle w:val="1"/>
        <w:spacing w:line="360" w:lineRule="auto"/>
        <w:ind w:firstLine="560"/>
        <w:jc w:val="left"/>
        <w:rPr>
          <w:rFonts w:ascii="仿宋_GB2312" w:eastAsia="仿宋_GB2312" w:hAnsi="仿宋_GB2312" w:cs="仿宋_GB2312"/>
          <w:sz w:val="28"/>
          <w:szCs w:val="28"/>
        </w:rPr>
      </w:pPr>
      <w:r>
        <w:rPr>
          <w:rFonts w:ascii="仿宋_GB2312" w:eastAsia="仿宋_GB2312" w:hAnsi="仿宋_GB2312" w:cs="仿宋_GB2312"/>
          <w:sz w:val="28"/>
          <w:szCs w:val="28"/>
        </w:rPr>
        <w:t>（</w:t>
      </w:r>
      <w:r>
        <w:rPr>
          <w:rFonts w:ascii="仿宋_GB2312" w:eastAsia="仿宋_GB2312" w:hAnsi="仿宋_GB2312" w:cs="仿宋_GB2312" w:hint="eastAsia"/>
          <w:sz w:val="28"/>
          <w:szCs w:val="28"/>
        </w:rPr>
        <w:t>4</w:t>
      </w:r>
      <w:r>
        <w:rPr>
          <w:rFonts w:ascii="仿宋_GB2312" w:eastAsia="仿宋_GB2312" w:hAnsi="仿宋_GB2312" w:cs="仿宋_GB2312"/>
          <w:sz w:val="28"/>
          <w:szCs w:val="28"/>
        </w:rPr>
        <w:t>）聚焦社会建设，可着眼于建设高质量教育体系、完善分配制度、促进就业、健全社会保障、推进健康中国建设、干预青少年心理健康问题、应对人口结构变化带来的社会挑战等方面开展研究。</w:t>
      </w:r>
    </w:p>
    <w:p w14:paraId="55BEE7E7" w14:textId="77777777" w:rsidR="00D17DB6" w:rsidRDefault="00000000">
      <w:pPr>
        <w:pStyle w:val="1"/>
        <w:spacing w:line="360" w:lineRule="auto"/>
        <w:ind w:firstLine="560"/>
        <w:jc w:val="left"/>
        <w:rPr>
          <w:rFonts w:ascii="仿宋_GB2312" w:eastAsia="仿宋_GB2312" w:hAnsi="仿宋_GB2312" w:cs="仿宋_GB2312"/>
          <w:sz w:val="28"/>
          <w:szCs w:val="28"/>
        </w:rPr>
      </w:pPr>
      <w:r>
        <w:rPr>
          <w:rFonts w:ascii="仿宋_GB2312" w:eastAsia="仿宋_GB2312" w:hAnsi="仿宋_GB2312" w:cs="仿宋_GB2312"/>
          <w:sz w:val="28"/>
          <w:szCs w:val="28"/>
        </w:rPr>
        <w:t>（</w:t>
      </w:r>
      <w:r>
        <w:rPr>
          <w:rFonts w:ascii="仿宋_GB2312" w:eastAsia="仿宋_GB2312" w:hAnsi="仿宋_GB2312" w:cs="仿宋_GB2312" w:hint="eastAsia"/>
          <w:sz w:val="28"/>
          <w:szCs w:val="28"/>
        </w:rPr>
        <w:t>5</w:t>
      </w:r>
      <w:r>
        <w:rPr>
          <w:rFonts w:ascii="仿宋_GB2312" w:eastAsia="仿宋_GB2312" w:hAnsi="仿宋_GB2312" w:cs="仿宋_GB2312"/>
          <w:sz w:val="28"/>
          <w:szCs w:val="28"/>
        </w:rPr>
        <w:t>）聚焦生态文明建设，可着眼于绿色低碳、污染防治、生物多样性保护、人与自然和谐共生、应对气候变化、资源利用与可持</w:t>
      </w:r>
      <w:r>
        <w:rPr>
          <w:rFonts w:ascii="仿宋_GB2312" w:eastAsia="仿宋_GB2312" w:hAnsi="仿宋_GB2312" w:cs="仿宋_GB2312"/>
          <w:sz w:val="28"/>
          <w:szCs w:val="28"/>
        </w:rPr>
        <w:lastRenderedPageBreak/>
        <w:t>续发展等方面开展研究。</w:t>
      </w:r>
    </w:p>
    <w:p w14:paraId="17D36B27" w14:textId="77777777" w:rsidR="00D17DB6" w:rsidRDefault="00000000">
      <w:pPr>
        <w:adjustRightInd w:val="0"/>
        <w:snapToGrid w:val="0"/>
        <w:spacing w:line="360" w:lineRule="auto"/>
        <w:ind w:firstLineChars="200" w:firstLine="562"/>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5.参赛形式：</w:t>
      </w:r>
    </w:p>
    <w:p w14:paraId="24C26FAA" w14:textId="77777777" w:rsidR="00D17DB6" w:rsidRDefault="00000000">
      <w:pPr>
        <w:pStyle w:val="1"/>
        <w:spacing w:line="360" w:lineRule="auto"/>
        <w:ind w:firstLine="560"/>
        <w:jc w:val="left"/>
        <w:rPr>
          <w:rFonts w:ascii="仿宋_GB2312" w:eastAsia="仿宋_GB2312" w:hAnsi="仿宋_GB2312" w:cs="仿宋_GB2312"/>
          <w:sz w:val="28"/>
          <w:szCs w:val="28"/>
        </w:rPr>
      </w:pPr>
      <w:r>
        <w:rPr>
          <w:rFonts w:ascii="仿宋_GB2312" w:eastAsia="仿宋_GB2312" w:hAnsi="仿宋_GB2312" w:cs="仿宋_GB2312"/>
          <w:sz w:val="28"/>
          <w:szCs w:val="28"/>
        </w:rPr>
        <w:t>（</w:t>
      </w:r>
      <w:r>
        <w:rPr>
          <w:rFonts w:ascii="仿宋_GB2312" w:eastAsia="仿宋_GB2312" w:hAnsi="仿宋_GB2312" w:cs="仿宋_GB2312" w:hint="eastAsia"/>
          <w:sz w:val="28"/>
          <w:szCs w:val="28"/>
        </w:rPr>
        <w:t>1</w:t>
      </w:r>
      <w:r>
        <w:rPr>
          <w:rFonts w:ascii="仿宋_GB2312" w:eastAsia="仿宋_GB2312" w:hAnsi="仿宋_GB2312" w:cs="仿宋_GB2312"/>
          <w:sz w:val="28"/>
          <w:szCs w:val="28"/>
        </w:rPr>
        <w:t>）前期报名：</w:t>
      </w:r>
    </w:p>
    <w:p w14:paraId="5242A4F3" w14:textId="77777777" w:rsidR="00D17DB6" w:rsidRDefault="00000000">
      <w:pPr>
        <w:pStyle w:val="1"/>
        <w:spacing w:line="360" w:lineRule="auto"/>
        <w:ind w:firstLine="560"/>
        <w:jc w:val="left"/>
        <w:rPr>
          <w:rFonts w:ascii="仿宋_GB2312" w:eastAsia="仿宋_GB2312" w:hAnsi="仿宋_GB2312" w:cs="仿宋_GB2312"/>
          <w:sz w:val="28"/>
          <w:szCs w:val="28"/>
        </w:rPr>
      </w:pPr>
      <w:r>
        <w:rPr>
          <w:rFonts w:ascii="仿宋_GB2312" w:eastAsia="仿宋_GB2312" w:hAnsi="仿宋_GB2312" w:cs="仿宋_GB2312"/>
          <w:sz w:val="28"/>
          <w:szCs w:val="28"/>
        </w:rPr>
        <w:t>预报名同学请自行组队参赛，原则上每个小组不可超过四人，并包含一名队长。所有参赛同学及时加入QQ群聊902039445，由队长统一负责将团队成员信息及团队社会调查报告选题方向填入在线表格完成报名。</w:t>
      </w:r>
    </w:p>
    <w:p w14:paraId="61BED019" w14:textId="77777777" w:rsidR="00D17DB6" w:rsidRDefault="00000000">
      <w:pPr>
        <w:pStyle w:val="1"/>
        <w:spacing w:line="360" w:lineRule="auto"/>
        <w:ind w:firstLine="560"/>
        <w:jc w:val="left"/>
        <w:rPr>
          <w:rFonts w:ascii="仿宋_GB2312" w:eastAsia="仿宋_GB2312" w:hAnsi="仿宋_GB2312" w:cs="仿宋_GB2312"/>
          <w:sz w:val="28"/>
          <w:szCs w:val="28"/>
        </w:rPr>
      </w:pPr>
      <w:r>
        <w:rPr>
          <w:rFonts w:ascii="仿宋_GB2312" w:eastAsia="仿宋_GB2312" w:hAnsi="仿宋_GB2312" w:cs="仿宋_GB2312"/>
          <w:sz w:val="28"/>
          <w:szCs w:val="28"/>
        </w:rPr>
        <w:t>（</w:t>
      </w:r>
      <w:r>
        <w:rPr>
          <w:rFonts w:ascii="仿宋_GB2312" w:eastAsia="仿宋_GB2312" w:hAnsi="仿宋_GB2312" w:cs="仿宋_GB2312" w:hint="eastAsia"/>
          <w:sz w:val="28"/>
          <w:szCs w:val="28"/>
        </w:rPr>
        <w:t>2</w:t>
      </w:r>
      <w:r>
        <w:rPr>
          <w:rFonts w:ascii="仿宋_GB2312" w:eastAsia="仿宋_GB2312" w:hAnsi="仿宋_GB2312" w:cs="仿宋_GB2312"/>
          <w:sz w:val="28"/>
          <w:szCs w:val="28"/>
        </w:rPr>
        <w:t>）作品提交：</w:t>
      </w:r>
    </w:p>
    <w:p w14:paraId="70423668" w14:textId="77777777" w:rsidR="00D17DB6" w:rsidRDefault="00000000">
      <w:pPr>
        <w:pStyle w:val="1"/>
        <w:spacing w:line="360" w:lineRule="auto"/>
        <w:ind w:firstLine="560"/>
        <w:jc w:val="left"/>
        <w:rPr>
          <w:rFonts w:ascii="仿宋_GB2312" w:eastAsia="仿宋_GB2312" w:hAnsi="仿宋_GB2312" w:cs="仿宋_GB2312"/>
          <w:sz w:val="28"/>
          <w:szCs w:val="28"/>
        </w:rPr>
      </w:pPr>
      <w:r>
        <w:rPr>
          <w:rFonts w:ascii="仿宋_GB2312" w:eastAsia="仿宋_GB2312" w:hAnsi="仿宋_GB2312" w:cs="仿宋_GB2312"/>
          <w:sz w:val="28"/>
          <w:szCs w:val="28"/>
        </w:rPr>
        <w:t>所有参赛同学应加入QQ群聊902039445，并在12月24日24时前将最终作品以PDF版标准报告格式(可复配演示文稿或视频/短片辅助反映调研过程）提交至指定邮箱715857532@qq.com，作品统一命名为：“队长学院-队长专业班级+名字-调研主题”</w:t>
      </w:r>
    </w:p>
    <w:p w14:paraId="372E2021" w14:textId="77777777" w:rsidR="00D17DB6" w:rsidRDefault="00000000">
      <w:pPr>
        <w:pStyle w:val="1"/>
        <w:spacing w:line="360" w:lineRule="auto"/>
        <w:ind w:firstLine="560"/>
        <w:jc w:val="left"/>
        <w:rPr>
          <w:rFonts w:ascii="仿宋_GB2312" w:eastAsia="仿宋_GB2312" w:hAnsi="仿宋_GB2312" w:cs="仿宋_GB2312"/>
          <w:sz w:val="28"/>
          <w:szCs w:val="28"/>
        </w:rPr>
      </w:pPr>
      <w:r>
        <w:rPr>
          <w:rFonts w:ascii="仿宋_GB2312" w:eastAsia="仿宋_GB2312" w:hAnsi="仿宋_GB2312" w:cs="仿宋_GB2312"/>
          <w:sz w:val="28"/>
          <w:szCs w:val="28"/>
        </w:rPr>
        <w:t>（</w:t>
      </w:r>
      <w:r>
        <w:rPr>
          <w:rFonts w:ascii="仿宋_GB2312" w:eastAsia="仿宋_GB2312" w:hAnsi="仿宋_GB2312" w:cs="仿宋_GB2312" w:hint="eastAsia"/>
          <w:sz w:val="28"/>
          <w:szCs w:val="28"/>
        </w:rPr>
        <w:t>3</w:t>
      </w:r>
      <w:r>
        <w:rPr>
          <w:rFonts w:ascii="仿宋_GB2312" w:eastAsia="仿宋_GB2312" w:hAnsi="仿宋_GB2312" w:cs="仿宋_GB2312"/>
          <w:sz w:val="28"/>
          <w:szCs w:val="28"/>
        </w:rPr>
        <w:t>）比赛评比</w:t>
      </w:r>
    </w:p>
    <w:p w14:paraId="7F935EA3" w14:textId="77777777" w:rsidR="00D17DB6" w:rsidRDefault="00000000">
      <w:pPr>
        <w:pStyle w:val="1"/>
        <w:spacing w:line="360" w:lineRule="auto"/>
        <w:ind w:firstLine="560"/>
        <w:jc w:val="left"/>
        <w:rPr>
          <w:rFonts w:ascii="仿宋_GB2312" w:eastAsia="仿宋_GB2312" w:hAnsi="仿宋_GB2312" w:cs="仿宋_GB2312"/>
          <w:sz w:val="28"/>
          <w:szCs w:val="28"/>
        </w:rPr>
      </w:pPr>
      <w:r>
        <w:rPr>
          <w:rFonts w:ascii="仿宋_GB2312" w:eastAsia="仿宋_GB2312" w:hAnsi="仿宋_GB2312" w:cs="仿宋_GB2312"/>
          <w:sz w:val="28"/>
          <w:szCs w:val="28"/>
        </w:rPr>
        <w:t>作品提交结束后，工作人员将配合评委对提交作品进行审核，审核结束后将审核结果公示，并进行优秀作品展示。</w:t>
      </w:r>
    </w:p>
    <w:p w14:paraId="53A28C73" w14:textId="77777777" w:rsidR="00D17DB6" w:rsidRDefault="00D17DB6">
      <w:pPr>
        <w:pStyle w:val="1"/>
        <w:spacing w:line="360" w:lineRule="auto"/>
        <w:ind w:firstLine="560"/>
        <w:jc w:val="left"/>
        <w:rPr>
          <w:rFonts w:ascii="仿宋_GB2312" w:eastAsia="仿宋_GB2312" w:hAnsi="仿宋_GB2312" w:cs="仿宋_GB2312"/>
          <w:sz w:val="28"/>
          <w:szCs w:val="28"/>
        </w:rPr>
      </w:pPr>
    </w:p>
    <w:sectPr w:rsidR="00D17DB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22D86" w14:textId="77777777" w:rsidR="00AB0524" w:rsidRDefault="00AB0524" w:rsidP="00DB712D">
      <w:r>
        <w:separator/>
      </w:r>
    </w:p>
  </w:endnote>
  <w:endnote w:type="continuationSeparator" w:id="0">
    <w:p w14:paraId="55E00D93" w14:textId="77777777" w:rsidR="00AB0524" w:rsidRDefault="00AB0524" w:rsidP="00DB71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41FE1CCD-6F3C-4D34-9FE5-9FF2586EC9CE}"/>
    <w:embedBold r:id="rId2" w:fontKey="{EEE9ACA6-593D-4A92-A8E4-B2B4AFDD80EE}"/>
  </w:font>
  <w:font w:name="宋体">
    <w:altName w:val="SimSun"/>
    <w:panose1 w:val="02010600030101010101"/>
    <w:charset w:val="86"/>
    <w:family w:val="auto"/>
    <w:pitch w:val="variable"/>
    <w:sig w:usb0="00000203" w:usb1="288F0000" w:usb2="00000016" w:usb3="00000000" w:csb0="00040001" w:csb1="00000000"/>
    <w:embedRegular r:id="rId3" w:subsetted="1" w:fontKey="{C73C224E-9B89-4FBF-B3D4-8B85B2B667D4}"/>
    <w:embedBold r:id="rId4" w:subsetted="1" w:fontKey="{3ACD574C-94A0-4197-9BAB-AF6157852908}"/>
  </w:font>
  <w:font w:name="Calibri">
    <w:panose1 w:val="020F0502020204030204"/>
    <w:charset w:val="00"/>
    <w:family w:val="swiss"/>
    <w:pitch w:val="variable"/>
    <w:sig w:usb0="E4002EFF" w:usb1="C200247B" w:usb2="00000009" w:usb3="00000000" w:csb0="000001FF" w:csb1="00000000"/>
    <w:embedRegular r:id="rId5" w:fontKey="{85A7E22E-ED78-4DA2-B729-9BB1BF42AAFA}"/>
    <w:embedBold r:id="rId6" w:fontKey="{10F19B42-6A7B-4F60-A657-ED048DB9AD2A}"/>
  </w:font>
  <w:font w:name="Calibri Light">
    <w:panose1 w:val="020F0302020204030204"/>
    <w:charset w:val="00"/>
    <w:family w:val="swiss"/>
    <w:pitch w:val="variable"/>
    <w:sig w:usb0="E4002EFF" w:usb1="C200247B" w:usb2="00000009" w:usb3="00000000" w:csb0="000001FF" w:csb1="00000000"/>
    <w:embedRegular r:id="rId7" w:fontKey="{EB14C89F-2F59-4C64-9AF2-989B91E9973C}"/>
    <w:embedBold r:id="rId8" w:fontKey="{D41C0068-B32A-4828-AC2D-E342DD2E1618}"/>
  </w:font>
  <w:font w:name="Arial">
    <w:panose1 w:val="020B0604020202020204"/>
    <w:charset w:val="00"/>
    <w:family w:val="swiss"/>
    <w:pitch w:val="variable"/>
    <w:sig w:usb0="E0002EFF" w:usb1="C000785B" w:usb2="00000009" w:usb3="00000000" w:csb0="000001FF" w:csb1="00000000"/>
    <w:embedBold r:id="rId9" w:fontKey="{A05127C8-CB9A-45A4-ADBB-E997482FB2DF}"/>
  </w:font>
  <w:font w:name="黑体">
    <w:altName w:val="SimHei"/>
    <w:panose1 w:val="02010609060101010101"/>
    <w:charset w:val="86"/>
    <w:family w:val="modern"/>
    <w:pitch w:val="fixed"/>
    <w:sig w:usb0="800002BF" w:usb1="38CF7CFA" w:usb2="00000016" w:usb3="00000000" w:csb0="00040001" w:csb1="00000000"/>
    <w:embedRegular r:id="rId10" w:subsetted="1" w:fontKey="{1A9EF845-265B-492F-BD9D-CF87AD0CF720}"/>
    <w:embedBold r:id="rId11" w:subsetted="1" w:fontKey="{D4479327-F152-47AB-8FD8-02E9080F7D95}"/>
  </w:font>
  <w:font w:name="仿宋_GB2312">
    <w:altName w:val="微软雅黑"/>
    <w:charset w:val="00"/>
    <w:family w:val="auto"/>
    <w:pitch w:val="default"/>
    <w:embedRegular r:id="rId12" w:fontKey="{CE89161D-C2A7-4844-A114-4D7FEA7960FB}"/>
    <w:embedBold r:id="rId13" w:fontKey="{7BCB5EE7-5B84-43C2-83C7-9C2C4CDA5CE7}"/>
  </w:font>
  <w:font w:name="仿宋GB2132">
    <w:altName w:val="仿宋"/>
    <w:charset w:val="00"/>
    <w:family w:val="auto"/>
    <w:pitch w:val="default"/>
    <w:embedRegular r:id="rId14" w:fontKey="{508FDEF9-A2D8-4A40-A85D-C322C8299AC8}"/>
    <w:embedBold r:id="rId15" w:fontKey="{B5D1E682-D14A-4A1B-BFA1-12E8BA912984}"/>
  </w:font>
  <w:font w:name="方正仿宋_GB2312">
    <w:charset w:val="86"/>
    <w:family w:val="auto"/>
    <w:pitch w:val="default"/>
    <w:sig w:usb0="A00002BF" w:usb1="184F6CFA" w:usb2="00000012" w:usb3="00000000" w:csb0="00040001" w:csb1="00000000"/>
    <w:embedRegular r:id="rId16" w:subsetted="1" w:fontKey="{AF3257BB-C374-44FC-BA4D-69DEDC5CD2C9}"/>
    <w:embedBold r:id="rId17" w:subsetted="1" w:fontKey="{F60E2618-BC3E-4C3B-8AD1-A8F6F2016057}"/>
  </w:font>
  <w:font w:name="等线">
    <w:altName w:val="DengXian"/>
    <w:panose1 w:val="02010600030101010101"/>
    <w:charset w:val="86"/>
    <w:family w:val="auto"/>
    <w:pitch w:val="variable"/>
    <w:sig w:usb0="A00002BF" w:usb1="38CF7CFA" w:usb2="00000016" w:usb3="00000000" w:csb0="0004000F" w:csb1="00000000"/>
    <w:embedRegular r:id="rId18" w:subsetted="1" w:fontKey="{36C17E5C-E743-49D5-AD8B-E93A6BDA788B}"/>
    <w:embedBold r:id="rId19" w:subsetted="1" w:fontKey="{65B788CE-E2D2-4114-8839-A207E7E5F54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16D96" w14:textId="77777777" w:rsidR="00AB0524" w:rsidRDefault="00AB0524" w:rsidP="00DB712D">
      <w:r>
        <w:separator/>
      </w:r>
    </w:p>
  </w:footnote>
  <w:footnote w:type="continuationSeparator" w:id="0">
    <w:p w14:paraId="27C58FD0" w14:textId="77777777" w:rsidR="00AB0524" w:rsidRDefault="00AB0524" w:rsidP="00DB71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939"/>
    <w:rsid w:val="002048CD"/>
    <w:rsid w:val="0036798C"/>
    <w:rsid w:val="003D4934"/>
    <w:rsid w:val="00577548"/>
    <w:rsid w:val="005A7939"/>
    <w:rsid w:val="005F6587"/>
    <w:rsid w:val="00650AB1"/>
    <w:rsid w:val="00710790"/>
    <w:rsid w:val="00884C4A"/>
    <w:rsid w:val="00AB0524"/>
    <w:rsid w:val="00B55CBA"/>
    <w:rsid w:val="00B7621B"/>
    <w:rsid w:val="00BC4C9F"/>
    <w:rsid w:val="00CC42E3"/>
    <w:rsid w:val="00D17DB6"/>
    <w:rsid w:val="00DB712D"/>
    <w:rsid w:val="00F9178C"/>
    <w:rsid w:val="00FA1F81"/>
    <w:rsid w:val="017615A5"/>
    <w:rsid w:val="09FE43B4"/>
    <w:rsid w:val="34D820EB"/>
    <w:rsid w:val="360B1E2F"/>
    <w:rsid w:val="46B9539F"/>
    <w:rsid w:val="50411062"/>
    <w:rsid w:val="55F552CB"/>
    <w:rsid w:val="5BA069F2"/>
    <w:rsid w:val="6B2111D2"/>
    <w:rsid w:val="7C8E4F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95CE89"/>
  <w15:docId w15:val="{3FE895D2-3141-4124-A6EB-0D0265112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iPriority="9" w:unhideWhenUsed="1" w:qFormat="1"/>
    <w:lsdException w:name="heading 3" w:uiPriority="9" w:qFormat="1"/>
    <w:lsdException w:name="heading 4" w:semiHidden="1" w:unhideWhenUsed="1" w:qFormat="1"/>
    <w:lsdException w:name="heading 5" w:semiHidden="1" w:unhideWhenUsed="1" w:qFormat="1"/>
    <w:lsdException w:name="heading 6"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Hyperlink" w:uiPriority="99"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uiPriority w:val="9"/>
    <w:unhideWhenUsed/>
    <w:qFormat/>
    <w:pPr>
      <w:keepNext/>
      <w:keepLines/>
      <w:spacing w:before="260" w:after="260" w:line="416" w:lineRule="auto"/>
      <w:outlineLvl w:val="1"/>
    </w:pPr>
    <w:rPr>
      <w:rFonts w:asciiTheme="majorHAnsi" w:eastAsia="宋体" w:hAnsiTheme="majorHAnsi" w:cstheme="majorBidi"/>
      <w:b/>
      <w:bCs/>
      <w:sz w:val="24"/>
      <w:szCs w:val="32"/>
    </w:rPr>
  </w:style>
  <w:style w:type="paragraph" w:styleId="3">
    <w:name w:val="heading 3"/>
    <w:basedOn w:val="a"/>
    <w:next w:val="a"/>
    <w:link w:val="30"/>
    <w:uiPriority w:val="9"/>
    <w:qFormat/>
    <w:pPr>
      <w:keepNext/>
      <w:keepLines/>
      <w:spacing w:before="260" w:after="260" w:line="416" w:lineRule="auto"/>
      <w:outlineLvl w:val="2"/>
    </w:pPr>
    <w:rPr>
      <w:b/>
      <w:bCs/>
      <w:sz w:val="32"/>
      <w:szCs w:val="32"/>
    </w:rPr>
  </w:style>
  <w:style w:type="paragraph" w:styleId="6">
    <w:name w:val="heading 6"/>
    <w:basedOn w:val="a"/>
    <w:next w:val="a"/>
    <w:unhideWhenUsed/>
    <w:qFormat/>
    <w:pPr>
      <w:keepNext/>
      <w:keepLines/>
      <w:spacing w:before="240" w:after="64" w:line="317" w:lineRule="auto"/>
      <w:outlineLvl w:val="5"/>
    </w:pPr>
    <w:rPr>
      <w:rFonts w:ascii="Arial" w:eastAsia="黑体" w:hAnsi="Arial"/>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jc w:val="left"/>
    </w:pPr>
    <w:rPr>
      <w:sz w:val="18"/>
      <w:szCs w:val="18"/>
    </w:rPr>
  </w:style>
  <w:style w:type="paragraph" w:styleId="a5">
    <w:name w:val="header"/>
    <w:basedOn w:val="a"/>
    <w:link w:val="a6"/>
    <w:qFormat/>
    <w:pPr>
      <w:tabs>
        <w:tab w:val="center" w:pos="4153"/>
        <w:tab w:val="right" w:pos="8306"/>
      </w:tabs>
      <w:snapToGrid w:val="0"/>
      <w:jc w:val="center"/>
    </w:pPr>
    <w:rPr>
      <w:sz w:val="18"/>
      <w:szCs w:val="18"/>
    </w:rPr>
  </w:style>
  <w:style w:type="paragraph" w:styleId="a7">
    <w:name w:val="Normal (Web)"/>
    <w:basedOn w:val="a"/>
    <w:qFormat/>
    <w:pPr>
      <w:spacing w:beforeAutospacing="1" w:afterAutospacing="1"/>
      <w:jc w:val="left"/>
    </w:pPr>
    <w:rPr>
      <w:rFonts w:cs="Times New Roman"/>
      <w:kern w:val="0"/>
      <w:sz w:val="24"/>
    </w:rPr>
  </w:style>
  <w:style w:type="table" w:styleId="a8">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basedOn w:val="a0"/>
    <w:uiPriority w:val="22"/>
    <w:qFormat/>
    <w:rPr>
      <w:b/>
      <w:bCs/>
    </w:rPr>
  </w:style>
  <w:style w:type="character" w:styleId="aa">
    <w:name w:val="Hyperlink"/>
    <w:basedOn w:val="a0"/>
    <w:uiPriority w:val="99"/>
    <w:qFormat/>
    <w:rPr>
      <w:color w:val="0026E5"/>
      <w:u w:val="single"/>
    </w:rPr>
  </w:style>
  <w:style w:type="character" w:customStyle="1" w:styleId="30">
    <w:name w:val="标题 3 字符"/>
    <w:basedOn w:val="a0"/>
    <w:link w:val="3"/>
    <w:uiPriority w:val="9"/>
    <w:qFormat/>
    <w:rPr>
      <w:b/>
      <w:bCs/>
      <w:sz w:val="32"/>
      <w:szCs w:val="32"/>
    </w:rPr>
  </w:style>
  <w:style w:type="paragraph" w:customStyle="1" w:styleId="TableParagraph">
    <w:name w:val="Table Paragraph"/>
    <w:basedOn w:val="a"/>
    <w:autoRedefine/>
    <w:uiPriority w:val="1"/>
    <w:qFormat/>
    <w:pPr>
      <w:spacing w:before="184"/>
      <w:ind w:left="110"/>
    </w:pPr>
    <w:rPr>
      <w:rFonts w:ascii="黑体" w:eastAsia="黑体" w:hAnsi="黑体" w:cs="黑体"/>
    </w:rPr>
  </w:style>
  <w:style w:type="paragraph" w:customStyle="1" w:styleId="1">
    <w:name w:val="列表段落1"/>
    <w:basedOn w:val="a"/>
    <w:uiPriority w:val="34"/>
    <w:qFormat/>
    <w:pPr>
      <w:ind w:firstLineChars="200" w:firstLine="420"/>
    </w:pPr>
  </w:style>
  <w:style w:type="character" w:customStyle="1" w:styleId="a6">
    <w:name w:val="页眉 字符"/>
    <w:basedOn w:val="a0"/>
    <w:link w:val="a5"/>
    <w:rPr>
      <w:rFonts w:asciiTheme="minorHAnsi" w:eastAsiaTheme="minorEastAsia" w:hAnsiTheme="minorHAnsi" w:cstheme="minorBidi"/>
      <w:kern w:val="2"/>
      <w:sz w:val="18"/>
      <w:szCs w:val="18"/>
    </w:rPr>
  </w:style>
  <w:style w:type="character" w:customStyle="1" w:styleId="a4">
    <w:name w:val="页脚 字符"/>
    <w:basedOn w:val="a0"/>
    <w:link w:val="a3"/>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docs.qq.com/form/page/DVWptdEttd1ZGdmxu" TargetMode="External"/><Relationship Id="rId4" Type="http://schemas.openxmlformats.org/officeDocument/2006/relationships/webSettings" Target="webSettings.xml"/><Relationship Id="rId9" Type="http://schemas.openxmlformats.org/officeDocument/2006/relationships/hyperlink" Target="https://docs.qq.com/form/page/DQmZZdGtCWHN5dWF1"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760C44-AD0E-4955-820A-8836D6F30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50</Pages>
  <Words>11280</Words>
  <Characters>12184</Characters>
  <Application>Microsoft Office Word</Application>
  <DocSecurity>0</DocSecurity>
  <Lines>761</Lines>
  <Paragraphs>938</Paragraphs>
  <ScaleCrop>false</ScaleCrop>
  <Company/>
  <LinksUpToDate>false</LinksUpToDate>
  <CharactersWithSpaces>22526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韩 李</cp:lastModifiedBy>
  <cp:revision>5</cp:revision>
  <dcterms:created xsi:type="dcterms:W3CDTF">2025-12-02T07:17:00Z</dcterms:created>
  <dcterms:modified xsi:type="dcterms:W3CDTF">2025-12-02T07:37:00Z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eyJoZGlkIjoiZDY5ZjdjM2VhNDc1N2Q3N2JjNGEwMDI0NjBkNTc4YzIiLCJ1c2VySWQiOiI5NTI5MDM1NjcifQ==</vt:lpwstr>
  </property>
  <property fmtid="{D5CDD505-2E9C-101B-9397-08002B2CF9AE}" pid="4" name="ICV">
    <vt:lpwstr>216723309C1C4F6F8815A9FAB46878A5_13</vt:lpwstr>
  </property>
</Properties>
</file>